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5EA9A" w14:textId="527656CF" w:rsidR="007B7533" w:rsidRDefault="004200DE">
      <w:sdt>
        <w:sdtPr>
          <w:alias w:val="Locked Cover Graphics"/>
          <w:tag w:val="Locked Cover Graphics"/>
          <w:id w:val="1773671706"/>
          <w:lock w:val="sdtContentLocked"/>
          <w:placeholder>
            <w:docPart w:val="E913984D61DC4AAC96F0FC13F278B04D"/>
          </w:placeholder>
        </w:sdtPr>
        <w:sdtEndPr/>
        <w:sdtContent>
          <w:r w:rsidR="007B7533" w:rsidRPr="004516B8">
            <w:rPr>
              <w:noProof/>
            </w:rPr>
            <mc:AlternateContent>
              <mc:Choice Requires="wpg">
                <w:drawing>
                  <wp:anchor distT="0" distB="0" distL="114300" distR="114300" simplePos="0" relativeHeight="251657216"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7F7E49"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4B03C813" w:rsidR="002F4726" w:rsidRPr="00477402" w:rsidRDefault="00477402" w:rsidP="004151AD">
            <w:pPr>
              <w:pStyle w:val="CoverJobTitle"/>
              <w:rPr>
                <w:sz w:val="40"/>
                <w:szCs w:val="40"/>
              </w:rPr>
            </w:pPr>
            <w:r w:rsidRPr="00477402">
              <w:rPr>
                <w:sz w:val="40"/>
                <w:szCs w:val="40"/>
              </w:rPr>
              <w:t>Customer Strategist</w:t>
            </w:r>
          </w:p>
        </w:tc>
      </w:tr>
      <w:tr w:rsidR="008B7652" w14:paraId="3280E49A" w14:textId="77777777" w:rsidTr="004151AD">
        <w:trPr>
          <w:cantSplit/>
          <w:trHeight w:val="20"/>
        </w:trPr>
        <w:tc>
          <w:tcPr>
            <w:tcW w:w="7087" w:type="dxa"/>
            <w:vAlign w:val="bottom"/>
          </w:tcPr>
          <w:p w14:paraId="2A7A57A3" w14:textId="75703EDD" w:rsidR="008B7652" w:rsidRDefault="008B7652" w:rsidP="008B7652">
            <w:pPr>
              <w:pStyle w:val="CoverDepartment"/>
            </w:pPr>
            <w:r>
              <w:t xml:space="preserve">B2B </w:t>
            </w:r>
            <w:r w:rsidR="00D017B7">
              <w:t xml:space="preserve">&amp; Member </w:t>
            </w:r>
            <w:r>
              <w:t>Proposition</w:t>
            </w:r>
            <w:r w:rsidR="00D017B7">
              <w:t xml:space="preserve"> teams</w:t>
            </w:r>
          </w:p>
        </w:tc>
      </w:tr>
      <w:tr w:rsidR="008B7652" w14:paraId="37B67026" w14:textId="77777777" w:rsidTr="004151AD">
        <w:trPr>
          <w:cantSplit/>
          <w:trHeight w:val="20"/>
        </w:trPr>
        <w:tc>
          <w:tcPr>
            <w:tcW w:w="7087" w:type="dxa"/>
          </w:tcPr>
          <w:p w14:paraId="15CEC05D" w14:textId="64D89082" w:rsidR="008B7652" w:rsidRDefault="008B7652" w:rsidP="008B7652">
            <w:pPr>
              <w:pStyle w:val="CoverDirectorate"/>
            </w:pPr>
            <w:r>
              <w:t>Nest Experience</w:t>
            </w:r>
          </w:p>
        </w:tc>
      </w:tr>
      <w:tr w:rsidR="004151AD" w14:paraId="309D18AD" w14:textId="77777777" w:rsidTr="004151AD">
        <w:trPr>
          <w:cantSplit/>
          <w:trHeight w:val="20"/>
        </w:trPr>
        <w:tc>
          <w:tcPr>
            <w:tcW w:w="7087" w:type="dxa"/>
          </w:tcPr>
          <w:p w14:paraId="6CF93CC4" w14:textId="7E5F330F" w:rsidR="004151AD" w:rsidRPr="00352DC9" w:rsidRDefault="004151AD" w:rsidP="004151AD">
            <w:pPr>
              <w:pStyle w:val="CoverGrade"/>
            </w:pPr>
          </w:p>
        </w:tc>
      </w:tr>
    </w:tbl>
    <w:p w14:paraId="51ECD149" w14:textId="77777777" w:rsidR="003042F7" w:rsidRPr="007468B8" w:rsidRDefault="003042F7" w:rsidP="003042F7">
      <w:pPr>
        <w:keepNext/>
        <w:tabs>
          <w:tab w:val="left" w:pos="720"/>
        </w:tabs>
        <w:spacing w:before="600" w:after="120" w:line="216" w:lineRule="auto"/>
        <w:outlineLvl w:val="0"/>
        <w:rPr>
          <w:rFonts w:ascii="Arial" w:eastAsia="Arial" w:hAnsi="Arial" w:cs="Arial"/>
          <w:b/>
          <w:color w:val="28465F"/>
          <w:sz w:val="36"/>
          <w:szCs w:val="20"/>
        </w:rPr>
      </w:pPr>
      <w:r w:rsidRPr="007468B8">
        <w:rPr>
          <w:rFonts w:ascii="Arial" w:eastAsia="Arial" w:hAnsi="Arial" w:cs="Arial"/>
          <w:b/>
          <w:color w:val="28465F"/>
          <w:sz w:val="36"/>
          <w:szCs w:val="20"/>
        </w:rPr>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3042F7" w:rsidRPr="007468B8" w14:paraId="15A71730" w14:textId="77777777" w:rsidTr="00F24E6E">
        <w:trPr>
          <w:trHeight w:val="20"/>
        </w:trPr>
        <w:tc>
          <w:tcPr>
            <w:tcW w:w="10546" w:type="dxa"/>
            <w:tcBorders>
              <w:top w:val="nil"/>
              <w:left w:val="nil"/>
              <w:bottom w:val="single" w:sz="4" w:space="0" w:color="FF8200" w:themeColor="text2"/>
              <w:right w:val="nil"/>
            </w:tcBorders>
          </w:tcPr>
          <w:p w14:paraId="0525C945" w14:textId="77777777" w:rsidR="003042F7" w:rsidRPr="007468B8" w:rsidRDefault="003042F7" w:rsidP="00F24E6E">
            <w:pPr>
              <w:keepNext/>
              <w:ind w:right="-249"/>
              <w:rPr>
                <w:rFonts w:ascii="Arial" w:eastAsia="Arial" w:hAnsi="Arial" w:cs="Times New Roman"/>
                <w:sz w:val="20"/>
              </w:rPr>
            </w:pPr>
          </w:p>
        </w:tc>
      </w:tr>
      <w:tr w:rsidR="003042F7" w:rsidRPr="007468B8" w14:paraId="43CCE05B" w14:textId="77777777" w:rsidTr="00F24E6E">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6314BFA" w14:textId="77777777" w:rsidR="003042F7" w:rsidRPr="007468B8" w:rsidRDefault="003042F7" w:rsidP="00F24E6E">
            <w:pPr>
              <w:rPr>
                <w:rFonts w:ascii="Arial" w:eastAsia="Arial" w:hAnsi="Arial" w:cs="Times New Roman"/>
              </w:rPr>
            </w:pPr>
            <w:r w:rsidRPr="007468B8">
              <w:rPr>
                <w:rFonts w:ascii="Arial" w:eastAsia="Arial" w:hAnsi="Arial" w:cs="Times New Roman"/>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6C3C90DB" w14:textId="77777777" w:rsidR="003042F7" w:rsidRPr="007468B8" w:rsidRDefault="003042F7" w:rsidP="00F24E6E">
            <w:pPr>
              <w:rPr>
                <w:rFonts w:ascii="Arial" w:eastAsia="Arial" w:hAnsi="Arial" w:cs="Times New Roman"/>
              </w:rPr>
            </w:pPr>
            <w:r w:rsidRPr="007468B8">
              <w:rPr>
                <w:rFonts w:ascii="Arial" w:eastAsia="Arial" w:hAnsi="Arial" w:cs="Times New Roman"/>
              </w:rP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6A8E15FF" w14:textId="77777777" w:rsidR="003042F7" w:rsidRPr="007468B8" w:rsidRDefault="003042F7" w:rsidP="00F24E6E">
            <w:pPr>
              <w:rPr>
                <w:rFonts w:ascii="Arial" w:eastAsia="Arial" w:hAnsi="Arial" w:cs="Times New Roman"/>
              </w:rPr>
            </w:pPr>
            <w:r w:rsidRPr="007468B8">
              <w:rPr>
                <w:rFonts w:ascii="Arial" w:eastAsia="Arial" w:hAnsi="Arial" w:cs="Times New Roman"/>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67EEBBF7" w14:textId="77777777" w:rsidR="003042F7" w:rsidRPr="007468B8" w:rsidRDefault="003042F7" w:rsidP="00F24E6E">
            <w:pPr>
              <w:rPr>
                <w:rFonts w:ascii="Arial" w:eastAsia="Arial" w:hAnsi="Arial" w:cs="Times New Roman"/>
              </w:rPr>
            </w:pPr>
            <w:r w:rsidRPr="007468B8">
              <w:rPr>
                <w:rFonts w:ascii="Arial" w:eastAsia="Arial" w:hAnsi="Arial" w:cs="Times New Roman"/>
              </w:rPr>
              <w:t xml:space="preserve">To best serve our diverse customer base, it’s important that Nest has an equally diverse workforce and </w:t>
            </w:r>
            <w:r w:rsidRPr="007468B8">
              <w:rPr>
                <w:rFonts w:ascii="Arial" w:eastAsia="Arial" w:hAnsi="Arial" w:cs="Times New Roman"/>
              </w:rPr>
              <w:br/>
              <w:t>promotes an inclusive culture. This is in line with the organisation’s values and ensures that Nest is a corporation fit for the future.</w:t>
            </w:r>
          </w:p>
          <w:p w14:paraId="4CADD4E3" w14:textId="77777777" w:rsidR="003042F7" w:rsidRPr="007468B8" w:rsidRDefault="003042F7" w:rsidP="00F24E6E">
            <w:pPr>
              <w:rPr>
                <w:rFonts w:ascii="Arial" w:eastAsia="Arial" w:hAnsi="Arial" w:cs="Times New Roman"/>
              </w:rPr>
            </w:pPr>
          </w:p>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3167845D" w14:textId="77777777" w:rsidTr="009D0B61">
        <w:tc>
          <w:tcPr>
            <w:tcW w:w="10546" w:type="dxa"/>
            <w:shd w:val="clear" w:color="auto" w:fill="F2F2F2" w:themeFill="background1" w:themeFillShade="F2"/>
          </w:tcPr>
          <w:p w14:paraId="0E320E9E" w14:textId="77777777" w:rsidR="004151AD" w:rsidRDefault="004151AD" w:rsidP="00176A70">
            <w:pPr>
              <w:pStyle w:val="TableTextLeft"/>
            </w:pPr>
            <w:r w:rsidRPr="005522B4">
              <w:t>Give a</w:t>
            </w:r>
            <w:r w:rsidR="00176A70">
              <w:t xml:space="preserve"> brief description of the role</w:t>
            </w:r>
            <w:r w:rsidRPr="005522B4">
              <w:t>.</w:t>
            </w:r>
          </w:p>
        </w:tc>
      </w:tr>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59F28C" w14:textId="0FCD6B8A" w:rsidR="004151AD" w:rsidRPr="000C6725" w:rsidRDefault="00D44FD5" w:rsidP="009D0B61">
            <w:r>
              <w:t xml:space="preserve">The role will </w:t>
            </w:r>
            <w:r w:rsidR="005F0C38">
              <w:t xml:space="preserve">support the continual development </w:t>
            </w:r>
            <w:r w:rsidRPr="00D44FD5">
              <w:t xml:space="preserve">of Nest’s </w:t>
            </w:r>
            <w:r w:rsidR="005F0C38">
              <w:t>C</w:t>
            </w:r>
            <w:r w:rsidRPr="00D44FD5">
              <w:t xml:space="preserve">ustomer </w:t>
            </w:r>
            <w:r w:rsidR="005F0C38">
              <w:t>S</w:t>
            </w:r>
            <w:r w:rsidRPr="00D44FD5">
              <w:t xml:space="preserve">trategy covering our three </w:t>
            </w:r>
            <w:r w:rsidR="005F0C38">
              <w:t xml:space="preserve">key </w:t>
            </w:r>
            <w:r w:rsidRPr="00D44FD5">
              <w:t>customer groups</w:t>
            </w:r>
            <w:r w:rsidR="005F0C38">
              <w:t>;</w:t>
            </w:r>
            <w:r w:rsidRPr="00D44FD5">
              <w:t xml:space="preserve"> members, employers and third parties </w:t>
            </w:r>
            <w:r w:rsidR="004757B8">
              <w:t>(</w:t>
            </w:r>
            <w:r w:rsidRPr="00D44FD5">
              <w:t xml:space="preserve">including </w:t>
            </w:r>
            <w:r w:rsidR="004757B8">
              <w:t xml:space="preserve">Nest Connectors, </w:t>
            </w:r>
            <w:r w:rsidRPr="00D44FD5">
              <w:t xml:space="preserve">payroll </w:t>
            </w:r>
            <w:r w:rsidR="005606F6">
              <w:t>software providers</w:t>
            </w:r>
            <w:r w:rsidRPr="00D44FD5">
              <w:t>, advisers and benefit providers</w:t>
            </w:r>
            <w:r w:rsidR="004757B8">
              <w:t>).</w:t>
            </w:r>
          </w:p>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97B806D" w14:textId="3AE9BFB7" w:rsidR="0035088F" w:rsidRDefault="008A392A" w:rsidP="00F241C0">
            <w:pPr>
              <w:pStyle w:val="ListParagraph"/>
              <w:numPr>
                <w:ilvl w:val="0"/>
                <w:numId w:val="26"/>
              </w:numPr>
              <w:ind w:left="357" w:hanging="357"/>
              <w:contextualSpacing w:val="0"/>
            </w:pPr>
            <w:r>
              <w:t>Accountable</w:t>
            </w:r>
            <w:r w:rsidR="00C05E18">
              <w:t xml:space="preserve"> to </w:t>
            </w:r>
            <w:r w:rsidR="00F241C0">
              <w:t xml:space="preserve">the B2B and Member </w:t>
            </w:r>
            <w:r w:rsidR="00D94E93">
              <w:t xml:space="preserve">Proposition Directors </w:t>
            </w:r>
            <w:r>
              <w:t xml:space="preserve">for </w:t>
            </w:r>
            <w:r w:rsidR="000A6093">
              <w:t>reviewing</w:t>
            </w:r>
            <w:r w:rsidR="0035088F">
              <w:t xml:space="preserve"> Nest’s customer strategy </w:t>
            </w:r>
            <w:r w:rsidR="001D4F8E">
              <w:t xml:space="preserve">to ensure it </w:t>
            </w:r>
            <w:r w:rsidR="00C05E18">
              <w:t>remains relevant</w:t>
            </w:r>
            <w:r w:rsidR="00D94E93">
              <w:t xml:space="preserve"> to our </w:t>
            </w:r>
            <w:r w:rsidR="00236D1D">
              <w:t>key customer groups</w:t>
            </w:r>
            <w:r w:rsidR="000A6093">
              <w:t xml:space="preserve"> and corporate objectives</w:t>
            </w:r>
            <w:r w:rsidR="00AB270C">
              <w:t>, across</w:t>
            </w:r>
            <w:r w:rsidR="00283D51">
              <w:t xml:space="preserve"> all key levers (channels, product mix, pricing etc.)</w:t>
            </w:r>
          </w:p>
          <w:p w14:paraId="472A9A67" w14:textId="77777777" w:rsidR="000F563E" w:rsidRDefault="003E4974" w:rsidP="00F241C0">
            <w:pPr>
              <w:pStyle w:val="ListParagraph"/>
              <w:numPr>
                <w:ilvl w:val="0"/>
                <w:numId w:val="26"/>
              </w:numPr>
              <w:ind w:left="357" w:hanging="357"/>
              <w:contextualSpacing w:val="0"/>
            </w:pPr>
            <w:r>
              <w:t xml:space="preserve">Analysing internal and external market data to </w:t>
            </w:r>
            <w:r w:rsidR="001C1F61">
              <w:t xml:space="preserve">interpret the potential impacts upon </w:t>
            </w:r>
            <w:r w:rsidR="00146A92">
              <w:t xml:space="preserve">Nest’s </w:t>
            </w:r>
            <w:r w:rsidR="00154D0C">
              <w:t>customer strategy</w:t>
            </w:r>
          </w:p>
          <w:p w14:paraId="5D00D54B" w14:textId="5AF209F7" w:rsidR="008A392A" w:rsidRDefault="000F563E" w:rsidP="00F241C0">
            <w:pPr>
              <w:pStyle w:val="ListParagraph"/>
              <w:numPr>
                <w:ilvl w:val="0"/>
                <w:numId w:val="26"/>
              </w:numPr>
              <w:ind w:left="357" w:hanging="357"/>
              <w:contextualSpacing w:val="0"/>
            </w:pPr>
            <w:r>
              <w:t xml:space="preserve">Reviewing data </w:t>
            </w:r>
            <w:r w:rsidR="00A13BB9">
              <w:t xml:space="preserve">on </w:t>
            </w:r>
            <w:r>
              <w:t xml:space="preserve">competitor </w:t>
            </w:r>
            <w:r w:rsidR="00A13BB9">
              <w:t xml:space="preserve">propositions and </w:t>
            </w:r>
            <w:r w:rsidR="000A0500">
              <w:t xml:space="preserve">undertaking </w:t>
            </w:r>
            <w:r w:rsidR="00CE5E17">
              <w:t>gap analysis on Nest’s strategic intent</w:t>
            </w:r>
          </w:p>
          <w:p w14:paraId="7E77FA4B" w14:textId="013C46AF" w:rsidR="001D4F8E" w:rsidRDefault="00066336" w:rsidP="00F241C0">
            <w:pPr>
              <w:pStyle w:val="ListParagraph"/>
              <w:numPr>
                <w:ilvl w:val="0"/>
                <w:numId w:val="26"/>
              </w:numPr>
              <w:ind w:left="357" w:hanging="357"/>
              <w:contextualSpacing w:val="0"/>
            </w:pPr>
            <w:r>
              <w:t xml:space="preserve">Performing </w:t>
            </w:r>
            <w:r w:rsidR="00E55F25">
              <w:t xml:space="preserve">future scenarios analysis on the UK pension market </w:t>
            </w:r>
            <w:r w:rsidR="00646E02">
              <w:t xml:space="preserve">and relevant adjacent </w:t>
            </w:r>
            <w:r w:rsidR="00300FFB">
              <w:t xml:space="preserve">markets </w:t>
            </w:r>
            <w:r w:rsidR="00E55F25">
              <w:t>to support provision of</w:t>
            </w:r>
            <w:r w:rsidR="009448B2">
              <w:t xml:space="preserve"> ‘house view</w:t>
            </w:r>
            <w:r w:rsidR="00E55F25">
              <w:t>s</w:t>
            </w:r>
            <w:r w:rsidR="009448B2">
              <w:t>’ on the potential impact</w:t>
            </w:r>
            <w:r>
              <w:t>s of market movements</w:t>
            </w:r>
            <w:r w:rsidR="000F563E">
              <w:t xml:space="preserve"> </w:t>
            </w:r>
            <w:r w:rsidR="003E4974">
              <w:t xml:space="preserve"> </w:t>
            </w:r>
          </w:p>
          <w:p w14:paraId="2D0A12EF" w14:textId="4D741698" w:rsidR="00491B6D" w:rsidRDefault="00491B6D" w:rsidP="00F241C0">
            <w:pPr>
              <w:pStyle w:val="ListParagraph"/>
              <w:numPr>
                <w:ilvl w:val="0"/>
                <w:numId w:val="26"/>
              </w:numPr>
              <w:ind w:left="357" w:hanging="357"/>
              <w:contextualSpacing w:val="0"/>
            </w:pPr>
            <w:r>
              <w:t xml:space="preserve">Leading on specific one-off </w:t>
            </w:r>
            <w:r w:rsidR="00A571D2">
              <w:t xml:space="preserve">customer strategy </w:t>
            </w:r>
            <w:r>
              <w:t>topics that impact either or both segments</w:t>
            </w:r>
          </w:p>
          <w:p w14:paraId="63E61293" w14:textId="10EE2150" w:rsidR="00DF5950" w:rsidRDefault="00DF5950" w:rsidP="00F241C0">
            <w:pPr>
              <w:pStyle w:val="ListParagraph"/>
              <w:numPr>
                <w:ilvl w:val="0"/>
                <w:numId w:val="26"/>
              </w:numPr>
              <w:ind w:left="357" w:hanging="357"/>
              <w:contextualSpacing w:val="0"/>
            </w:pPr>
            <w:r>
              <w:t xml:space="preserve">Liaising with Strategy, Policy and Nest Insight colleagues to ensure Customer </w:t>
            </w:r>
            <w:r w:rsidR="00835727">
              <w:t>strategy requirements are reflected</w:t>
            </w:r>
          </w:p>
          <w:p w14:paraId="598E2333" w14:textId="33B74CD9" w:rsidR="00A17EDE" w:rsidRDefault="0003743B" w:rsidP="00F241C0">
            <w:pPr>
              <w:pStyle w:val="ListParagraph"/>
              <w:numPr>
                <w:ilvl w:val="0"/>
                <w:numId w:val="26"/>
              </w:numPr>
              <w:ind w:left="357" w:hanging="357"/>
              <w:contextualSpacing w:val="0"/>
            </w:pPr>
            <w:r>
              <w:t xml:space="preserve">Interacting with wider industry thought leadership groups and events to ensure </w:t>
            </w:r>
            <w:r w:rsidR="005E7A37">
              <w:t xml:space="preserve">maintenance </w:t>
            </w:r>
            <w:r w:rsidR="00DE74FE">
              <w:t xml:space="preserve">of </w:t>
            </w:r>
            <w:r w:rsidR="004F4D26">
              <w:t>knowledge and awareness</w:t>
            </w:r>
          </w:p>
          <w:p w14:paraId="31FAA612" w14:textId="2F198CC0" w:rsidR="0035088F" w:rsidRDefault="0035088F" w:rsidP="00F241C0">
            <w:pPr>
              <w:pStyle w:val="ListParagraph"/>
              <w:numPr>
                <w:ilvl w:val="0"/>
                <w:numId w:val="26"/>
              </w:numPr>
              <w:ind w:left="357" w:hanging="357"/>
              <w:contextualSpacing w:val="0"/>
            </w:pPr>
            <w:r>
              <w:t>Working with the wider NX and Nest corporation teams to convert strategies into actionable plans</w:t>
            </w:r>
          </w:p>
          <w:p w14:paraId="7479223E" w14:textId="482830DE" w:rsidR="00461CE5" w:rsidRDefault="00461CE5" w:rsidP="00F241C0">
            <w:pPr>
              <w:pStyle w:val="ListParagraph"/>
              <w:numPr>
                <w:ilvl w:val="0"/>
                <w:numId w:val="26"/>
              </w:numPr>
              <w:ind w:left="357" w:hanging="357"/>
              <w:contextualSpacing w:val="0"/>
            </w:pPr>
            <w:r>
              <w:t xml:space="preserve">Leads strategic preparation for annual planning process, ensuring </w:t>
            </w:r>
            <w:r w:rsidR="00317E9F">
              <w:t>each plan is resilient for future success</w:t>
            </w:r>
          </w:p>
          <w:p w14:paraId="2D7CE330" w14:textId="68F3ED13" w:rsidR="005522B4" w:rsidRPr="000C6725" w:rsidRDefault="005522B4" w:rsidP="0035088F"/>
        </w:tc>
      </w:tr>
    </w:tbl>
    <w:p w14:paraId="32A3CF98"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F0646E3" w14:textId="346CAF17" w:rsidR="005522B4" w:rsidRDefault="00C43C28" w:rsidP="00DE2F31">
            <w:pPr>
              <w:pStyle w:val="ListParagraph"/>
              <w:numPr>
                <w:ilvl w:val="0"/>
                <w:numId w:val="27"/>
              </w:numPr>
              <w:ind w:left="357" w:hanging="357"/>
              <w:contextualSpacing w:val="0"/>
            </w:pPr>
            <w:r>
              <w:t xml:space="preserve">Maintenance and </w:t>
            </w:r>
            <w:r w:rsidR="00A92B1C">
              <w:t xml:space="preserve">updating </w:t>
            </w:r>
            <w:r>
              <w:t>of Nest’s Customer Strategy</w:t>
            </w:r>
          </w:p>
          <w:p w14:paraId="62714BB9" w14:textId="1713EA80" w:rsidR="00683FEA" w:rsidRDefault="00683FEA" w:rsidP="00DE2F31">
            <w:pPr>
              <w:pStyle w:val="ListParagraph"/>
              <w:numPr>
                <w:ilvl w:val="0"/>
                <w:numId w:val="27"/>
              </w:numPr>
              <w:ind w:left="357" w:hanging="357"/>
              <w:contextualSpacing w:val="0"/>
            </w:pPr>
            <w:r>
              <w:t>House views on Nest competitors and markets</w:t>
            </w:r>
          </w:p>
          <w:p w14:paraId="1FCA3795" w14:textId="341F0B0B" w:rsidR="00DE2F31" w:rsidRDefault="00DE2F31" w:rsidP="00683FEA">
            <w:pPr>
              <w:pStyle w:val="ListParagraph"/>
              <w:numPr>
                <w:ilvl w:val="0"/>
                <w:numId w:val="27"/>
              </w:numPr>
              <w:ind w:left="357" w:hanging="357"/>
              <w:contextualSpacing w:val="0"/>
            </w:pPr>
            <w:r>
              <w:t>Scenario analysis for UK pension market</w:t>
            </w:r>
            <w:r w:rsidR="00A76E35">
              <w:t xml:space="preserve"> and relevant adjacent markets</w:t>
            </w:r>
          </w:p>
          <w:p w14:paraId="74330D60" w14:textId="1048005F" w:rsidR="00461CE5" w:rsidRDefault="00C45A7D" w:rsidP="00683FEA">
            <w:pPr>
              <w:pStyle w:val="ListParagraph"/>
              <w:numPr>
                <w:ilvl w:val="0"/>
                <w:numId w:val="27"/>
              </w:numPr>
              <w:ind w:left="357" w:hanging="357"/>
              <w:contextualSpacing w:val="0"/>
            </w:pPr>
            <w:r>
              <w:t>Strategic view on topical one-offs</w:t>
            </w:r>
          </w:p>
          <w:p w14:paraId="2C17BD47" w14:textId="66420F37" w:rsidR="00835727" w:rsidRDefault="00835727" w:rsidP="00683FEA">
            <w:pPr>
              <w:pStyle w:val="ListParagraph"/>
              <w:numPr>
                <w:ilvl w:val="0"/>
                <w:numId w:val="27"/>
              </w:numPr>
              <w:ind w:left="357" w:hanging="357"/>
              <w:contextualSpacing w:val="0"/>
            </w:pPr>
            <w:r>
              <w:t>Strategy input to annual business plans</w:t>
            </w:r>
          </w:p>
          <w:p w14:paraId="03E173A5" w14:textId="5355DE59" w:rsidR="00F07D7B" w:rsidRDefault="00F07D7B" w:rsidP="00683FEA">
            <w:pPr>
              <w:pStyle w:val="ListParagraph"/>
              <w:numPr>
                <w:ilvl w:val="0"/>
                <w:numId w:val="27"/>
              </w:numPr>
              <w:ind w:left="357" w:hanging="357"/>
              <w:contextualSpacing w:val="0"/>
            </w:pPr>
            <w:r>
              <w:t>Liaison with Strategy, Policy and Nest Insight colleagues</w:t>
            </w:r>
          </w:p>
          <w:p w14:paraId="2A3AC5F4" w14:textId="3D9034C7" w:rsidR="00A92B1C" w:rsidRPr="000C6725" w:rsidRDefault="00A92B1C" w:rsidP="00537052"/>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34E20A7" w14:textId="2A320844" w:rsidR="005522B4" w:rsidRPr="000C6725" w:rsidRDefault="008B081C" w:rsidP="00537052">
            <w:r w:rsidRPr="008B081C">
              <w:t xml:space="preserve">The role will report to </w:t>
            </w:r>
            <w:r>
              <w:t>Director</w:t>
            </w:r>
            <w:r w:rsidRPr="008B081C">
              <w:t xml:space="preserve"> of </w:t>
            </w:r>
            <w:r>
              <w:t>B2B</w:t>
            </w:r>
            <w:r w:rsidRPr="008B081C">
              <w:t xml:space="preserve"> Propositions though will also have a dotted line accountability to the </w:t>
            </w:r>
            <w:r>
              <w:t>Director of Member</w:t>
            </w:r>
            <w:r w:rsidRPr="008B081C">
              <w:t xml:space="preserve"> Propositions.  Will be expected to work closely </w:t>
            </w:r>
            <w:r>
              <w:t>across NX and wider Nest teams</w:t>
            </w:r>
            <w:r w:rsidR="00A03F46">
              <w:t xml:space="preserve"> </w:t>
            </w:r>
            <w:r w:rsidR="004B7F00">
              <w:t>and would expect to be comfortable interacting with and influencing Heads of and Directors.</w:t>
            </w: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934AC9" w14:textId="7832196D" w:rsidR="00B52321" w:rsidRDefault="00B52321" w:rsidP="00CD4ECE">
            <w:pPr>
              <w:pStyle w:val="ListParagraph"/>
              <w:numPr>
                <w:ilvl w:val="0"/>
                <w:numId w:val="26"/>
              </w:numPr>
              <w:ind w:left="357" w:hanging="357"/>
              <w:contextualSpacing w:val="0"/>
            </w:pPr>
            <w:r>
              <w:t>Proven experience of analysing customer trend data and generating customer strategies</w:t>
            </w:r>
          </w:p>
          <w:p w14:paraId="2AA8C7E7" w14:textId="138F72F6" w:rsidR="00B52321" w:rsidRDefault="00B52321" w:rsidP="00CD4ECE">
            <w:pPr>
              <w:pStyle w:val="ListParagraph"/>
              <w:numPr>
                <w:ilvl w:val="0"/>
                <w:numId w:val="26"/>
              </w:numPr>
              <w:ind w:left="357" w:hanging="357"/>
              <w:contextualSpacing w:val="0"/>
            </w:pPr>
            <w:r>
              <w:t>Ability to lead and motivate indirect reports and have gravitas in the subject</w:t>
            </w:r>
          </w:p>
          <w:p w14:paraId="2809BC51" w14:textId="26176EBC" w:rsidR="00B52321" w:rsidRDefault="00B52321" w:rsidP="00CD4ECE">
            <w:pPr>
              <w:pStyle w:val="ListParagraph"/>
              <w:numPr>
                <w:ilvl w:val="0"/>
                <w:numId w:val="26"/>
              </w:numPr>
              <w:ind w:left="357" w:hanging="357"/>
              <w:contextualSpacing w:val="0"/>
            </w:pPr>
            <w:r>
              <w:t xml:space="preserve">Work with the existing research and commission additional areas as and when required </w:t>
            </w:r>
          </w:p>
          <w:p w14:paraId="188A2946" w14:textId="1CF38167" w:rsidR="00B52321" w:rsidRDefault="00B52321" w:rsidP="00CD4ECE">
            <w:pPr>
              <w:pStyle w:val="ListParagraph"/>
              <w:numPr>
                <w:ilvl w:val="0"/>
                <w:numId w:val="26"/>
              </w:numPr>
              <w:ind w:left="357" w:hanging="357"/>
              <w:contextualSpacing w:val="0"/>
            </w:pPr>
            <w:r>
              <w:t>Knowledge and experience of applying of strategic frameworks, tools and techniques to structure analysis</w:t>
            </w:r>
          </w:p>
          <w:p w14:paraId="075E1E9A" w14:textId="4885D681" w:rsidR="00B52321" w:rsidRDefault="00B52321" w:rsidP="00CD4ECE">
            <w:pPr>
              <w:pStyle w:val="ListParagraph"/>
              <w:numPr>
                <w:ilvl w:val="0"/>
                <w:numId w:val="26"/>
              </w:numPr>
              <w:ind w:left="357" w:hanging="357"/>
              <w:contextualSpacing w:val="0"/>
            </w:pPr>
            <w:r>
              <w:t xml:space="preserve">Experience of influencing senior stakeholders to </w:t>
            </w:r>
            <w:r w:rsidR="0074311A">
              <w:t xml:space="preserve">adopt new </w:t>
            </w:r>
            <w:r w:rsidR="008D02DB">
              <w:t xml:space="preserve">or adapted strategies </w:t>
            </w:r>
          </w:p>
          <w:p w14:paraId="40C8A7F4" w14:textId="488C65C5" w:rsidR="00B52321" w:rsidRDefault="00B52321" w:rsidP="00CD4ECE">
            <w:pPr>
              <w:pStyle w:val="ListParagraph"/>
              <w:numPr>
                <w:ilvl w:val="0"/>
                <w:numId w:val="26"/>
              </w:numPr>
              <w:ind w:left="357" w:hanging="357"/>
              <w:contextualSpacing w:val="0"/>
            </w:pPr>
            <w:r>
              <w:t>Knowledge of appropriate customer segments – members, employers and third parties</w:t>
            </w:r>
          </w:p>
          <w:p w14:paraId="092388CD" w14:textId="0F52CAC2" w:rsidR="003E3F16" w:rsidRDefault="003E3F16" w:rsidP="00CD4ECE">
            <w:pPr>
              <w:pStyle w:val="ListParagraph"/>
              <w:numPr>
                <w:ilvl w:val="0"/>
                <w:numId w:val="26"/>
              </w:numPr>
              <w:ind w:left="357" w:hanging="357"/>
              <w:contextualSpacing w:val="0"/>
            </w:pPr>
            <w:r>
              <w:t xml:space="preserve">Experience of Pensions sector or </w:t>
            </w:r>
            <w:r w:rsidR="00A8031C">
              <w:t>similar / adjacent preferred</w:t>
            </w:r>
            <w:r w:rsidR="00002BD4">
              <w:t xml:space="preserve"> ideally including existing network of established contacts across the sector</w:t>
            </w:r>
          </w:p>
          <w:p w14:paraId="41E46D68" w14:textId="5182E1D6" w:rsidR="001C1280" w:rsidRPr="000C6725" w:rsidRDefault="001C1280" w:rsidP="006C1D42"/>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DA3BF1B" w14:textId="16CCDF50" w:rsidR="000F4DDF" w:rsidRDefault="000F4DDF" w:rsidP="0077334F">
            <w:pPr>
              <w:pStyle w:val="ListParagraph"/>
              <w:numPr>
                <w:ilvl w:val="0"/>
                <w:numId w:val="26"/>
              </w:numPr>
              <w:ind w:left="357" w:hanging="357"/>
              <w:contextualSpacing w:val="0"/>
            </w:pPr>
            <w:r>
              <w:t>Proven ability to build effective relationships with both internal and external stakeholders at all levels, and influence outcomes</w:t>
            </w:r>
          </w:p>
          <w:p w14:paraId="0DE76B1E" w14:textId="5EB3C59B" w:rsidR="000F4DDF" w:rsidRDefault="000F4DDF" w:rsidP="0077334F">
            <w:pPr>
              <w:pStyle w:val="ListParagraph"/>
              <w:numPr>
                <w:ilvl w:val="0"/>
                <w:numId w:val="26"/>
              </w:numPr>
              <w:ind w:left="357" w:hanging="357"/>
              <w:contextualSpacing w:val="0"/>
            </w:pPr>
            <w:r>
              <w:t>Very strong written and verbal communication skills</w:t>
            </w:r>
          </w:p>
          <w:p w14:paraId="02051E91" w14:textId="26754FEE" w:rsidR="000F4DDF" w:rsidRDefault="000F4DDF" w:rsidP="0077334F">
            <w:pPr>
              <w:pStyle w:val="ListParagraph"/>
              <w:numPr>
                <w:ilvl w:val="0"/>
                <w:numId w:val="26"/>
              </w:numPr>
              <w:ind w:left="357" w:hanging="357"/>
              <w:contextualSpacing w:val="0"/>
            </w:pPr>
            <w:r>
              <w:t>Confident in presenting at board level</w:t>
            </w:r>
          </w:p>
          <w:p w14:paraId="19724ACA" w14:textId="0047ADA4" w:rsidR="000F4DDF" w:rsidRDefault="000F4DDF" w:rsidP="0077334F">
            <w:pPr>
              <w:pStyle w:val="ListParagraph"/>
              <w:numPr>
                <w:ilvl w:val="0"/>
                <w:numId w:val="26"/>
              </w:numPr>
              <w:ind w:left="357" w:hanging="357"/>
              <w:contextualSpacing w:val="0"/>
            </w:pPr>
            <w:r>
              <w:t>Comfortable with change and shifting priorities</w:t>
            </w:r>
          </w:p>
          <w:p w14:paraId="369444E1" w14:textId="009C4B66" w:rsidR="001C1280" w:rsidRPr="000C6725" w:rsidRDefault="000F4DDF" w:rsidP="0077334F">
            <w:pPr>
              <w:pStyle w:val="ListParagraph"/>
              <w:numPr>
                <w:ilvl w:val="0"/>
                <w:numId w:val="26"/>
              </w:numPr>
              <w:ind w:left="357" w:hanging="357"/>
              <w:contextualSpacing w:val="0"/>
            </w:pPr>
            <w:r>
              <w:t>A genuine enthusiasm for playing a critical role in enabling Nest to deliver on its customer strategies and deliver for our target market</w:t>
            </w:r>
          </w:p>
        </w:tc>
      </w:tr>
    </w:tbl>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8B3DED"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3042F7" w:rsidRDefault="00F2212E" w:rsidP="005C7B64">
                                      <w:pPr>
                                        <w:pStyle w:val="NoSpacing"/>
                                        <w:rPr>
                                          <w:color w:val="FFFFFF" w:themeColor="background1"/>
                                          <w:sz w:val="24"/>
                                          <w:lang w:val="it-IT"/>
                                        </w:rPr>
                                      </w:pPr>
                                      <w:r w:rsidRPr="003042F7">
                                        <w:rPr>
                                          <w:color w:val="FFFFFF" w:themeColor="background1"/>
                                          <w:sz w:val="24"/>
                                          <w:lang w:val="it-IT"/>
                                        </w:rPr>
                                        <w:t>London, E14 4PZ</w:t>
                                      </w:r>
                                    </w:p>
                                    <w:p w14:paraId="64404D6B" w14:textId="77777777" w:rsidR="0064205F" w:rsidRPr="003042F7" w:rsidRDefault="0064205F" w:rsidP="005C7B64">
                                      <w:pPr>
                                        <w:pStyle w:val="NoSpacing"/>
                                        <w:rPr>
                                          <w:color w:val="FFFFFF" w:themeColor="background1"/>
                                          <w:sz w:val="24"/>
                                          <w:lang w:val="it-IT"/>
                                        </w:rPr>
                                      </w:pPr>
                                    </w:p>
                                    <w:p w14:paraId="11E6E41B" w14:textId="77777777" w:rsidR="00F2212E" w:rsidRPr="003042F7" w:rsidRDefault="004200DE" w:rsidP="005C7B64">
                                      <w:pPr>
                                        <w:pStyle w:val="NoSpacing"/>
                                        <w:rPr>
                                          <w:b/>
                                          <w:color w:val="FFFFFF" w:themeColor="background1"/>
                                          <w:sz w:val="24"/>
                                          <w:lang w:val="it-IT"/>
                                        </w:rPr>
                                      </w:pPr>
                                      <w:r>
                                        <w:fldChar w:fldCharType="begin"/>
                                      </w:r>
                                      <w:r w:rsidRPr="008B3DED">
                                        <w:rPr>
                                          <w:lang w:val="it-IT"/>
                                          <w:rPrChange w:id="0" w:author="Woi, Lily" w:date="2024-11-19T14:35:00Z" w16du:dateUtc="2024-11-19T14:35:00Z">
                                            <w:rPr/>
                                          </w:rPrChange>
                                        </w:rPr>
                                        <w:instrText>HYPERLINK "https://www.nestpensions.org.uk/schemeweb/nest.html"</w:instrText>
                                      </w:r>
                                      <w:r>
                                        <w:fldChar w:fldCharType="separate"/>
                                      </w:r>
                                      <w:r w:rsidR="00F2212E" w:rsidRPr="003042F7">
                                        <w:rPr>
                                          <w:rStyle w:val="Hyperlink"/>
                                          <w:color w:val="FFFFFF" w:themeColor="background1"/>
                                          <w:sz w:val="28"/>
                                          <w:lang w:val="it-IT"/>
                                        </w:rPr>
                                        <w:t>nestpensions.org.uk</w:t>
                                      </w:r>
                                      <w:r>
                                        <w:rPr>
                                          <w:rStyle w:val="Hyperlink"/>
                                          <w:color w:val="FFFFFF" w:themeColor="background1"/>
                                          <w:sz w:val="28"/>
                                          <w:lang w:val="it-IT"/>
                                        </w:rPr>
                                        <w:fldChar w:fldCharType="end"/>
                                      </w:r>
                                    </w:p>
                                  </w:tc>
                                  <w:tc>
                                    <w:tcPr>
                                      <w:tcW w:w="4433" w:type="dxa"/>
                                      <w:vAlign w:val="bottom"/>
                                    </w:tcPr>
                                    <w:p w14:paraId="61C9984E" w14:textId="77777777" w:rsidR="00F2212E" w:rsidRPr="003042F7" w:rsidRDefault="00F2212E" w:rsidP="005C7B64">
                                      <w:pPr>
                                        <w:pStyle w:val="NoSpacing"/>
                                        <w:jc w:val="right"/>
                                        <w:rPr>
                                          <w:color w:val="FF7882"/>
                                          <w:sz w:val="16"/>
                                          <w:lang w:val="it-IT"/>
                                        </w:rPr>
                                      </w:pPr>
                                    </w:p>
                                  </w:tc>
                                </w:tr>
                              </w:tbl>
                              <w:p w14:paraId="1BBACCDE" w14:textId="77777777" w:rsidR="00F2212E" w:rsidRPr="003042F7"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8B3DED"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3042F7" w:rsidRDefault="00F2212E" w:rsidP="005C7B64">
                                <w:pPr>
                                  <w:pStyle w:val="NoSpacing"/>
                                  <w:rPr>
                                    <w:color w:val="FFFFFF" w:themeColor="background1"/>
                                    <w:sz w:val="24"/>
                                    <w:lang w:val="it-IT"/>
                                  </w:rPr>
                                </w:pPr>
                                <w:r w:rsidRPr="003042F7">
                                  <w:rPr>
                                    <w:color w:val="FFFFFF" w:themeColor="background1"/>
                                    <w:sz w:val="24"/>
                                    <w:lang w:val="it-IT"/>
                                  </w:rPr>
                                  <w:t>London, E14 4PZ</w:t>
                                </w:r>
                              </w:p>
                              <w:p w14:paraId="64404D6B" w14:textId="77777777" w:rsidR="0064205F" w:rsidRPr="003042F7" w:rsidRDefault="0064205F" w:rsidP="005C7B64">
                                <w:pPr>
                                  <w:pStyle w:val="NoSpacing"/>
                                  <w:rPr>
                                    <w:color w:val="FFFFFF" w:themeColor="background1"/>
                                    <w:sz w:val="24"/>
                                    <w:lang w:val="it-IT"/>
                                  </w:rPr>
                                </w:pPr>
                              </w:p>
                              <w:p w14:paraId="11E6E41B" w14:textId="77777777" w:rsidR="00F2212E" w:rsidRPr="003042F7" w:rsidRDefault="004200DE" w:rsidP="005C7B64">
                                <w:pPr>
                                  <w:pStyle w:val="NoSpacing"/>
                                  <w:rPr>
                                    <w:b/>
                                    <w:color w:val="FFFFFF" w:themeColor="background1"/>
                                    <w:sz w:val="24"/>
                                    <w:lang w:val="it-IT"/>
                                  </w:rPr>
                                </w:pPr>
                                <w:r>
                                  <w:fldChar w:fldCharType="begin"/>
                                </w:r>
                                <w:r w:rsidRPr="008B3DED">
                                  <w:rPr>
                                    <w:lang w:val="it-IT"/>
                                    <w:rPrChange w:id="1" w:author="Woi, Lily" w:date="2024-11-19T14:35:00Z" w16du:dateUtc="2024-11-19T14:35:00Z">
                                      <w:rPr/>
                                    </w:rPrChange>
                                  </w:rPr>
                                  <w:instrText>HYPERLINK "https://www.nestpensions.org.uk/schemeweb/nest.html"</w:instrText>
                                </w:r>
                                <w:r>
                                  <w:fldChar w:fldCharType="separate"/>
                                </w:r>
                                <w:r w:rsidR="00F2212E" w:rsidRPr="003042F7">
                                  <w:rPr>
                                    <w:rStyle w:val="Hyperlink"/>
                                    <w:color w:val="FFFFFF" w:themeColor="background1"/>
                                    <w:sz w:val="28"/>
                                    <w:lang w:val="it-IT"/>
                                  </w:rPr>
                                  <w:t>nestpensions.org.uk</w:t>
                                </w:r>
                                <w:r>
                                  <w:rPr>
                                    <w:rStyle w:val="Hyperlink"/>
                                    <w:color w:val="FFFFFF" w:themeColor="background1"/>
                                    <w:sz w:val="28"/>
                                    <w:lang w:val="it-IT"/>
                                  </w:rPr>
                                  <w:fldChar w:fldCharType="end"/>
                                </w:r>
                              </w:p>
                            </w:tc>
                            <w:tc>
                              <w:tcPr>
                                <w:tcW w:w="4433" w:type="dxa"/>
                                <w:vAlign w:val="bottom"/>
                              </w:tcPr>
                              <w:p w14:paraId="61C9984E" w14:textId="77777777" w:rsidR="00F2212E" w:rsidRPr="003042F7" w:rsidRDefault="00F2212E" w:rsidP="005C7B64">
                                <w:pPr>
                                  <w:pStyle w:val="NoSpacing"/>
                                  <w:jc w:val="right"/>
                                  <w:rPr>
                                    <w:color w:val="FF7882"/>
                                    <w:sz w:val="16"/>
                                    <w:lang w:val="it-IT"/>
                                  </w:rPr>
                                </w:pPr>
                              </w:p>
                            </w:tc>
                          </w:tr>
                        </w:tbl>
                        <w:p w14:paraId="1BBACCDE" w14:textId="77777777" w:rsidR="00F2212E" w:rsidRPr="003042F7"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3"/>
      <w:headerReference w:type="default" r:id="rId14"/>
      <w:footerReference w:type="even" r:id="rId15"/>
      <w:footerReference w:type="default" r:id="rId16"/>
      <w:headerReference w:type="first" r:id="rId17"/>
      <w:footerReference w:type="first" r:id="rId18"/>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17EEA" w14:textId="77777777" w:rsidR="00423EA8" w:rsidRDefault="00423EA8" w:rsidP="00540F52">
      <w:r>
        <w:separator/>
      </w:r>
    </w:p>
  </w:endnote>
  <w:endnote w:type="continuationSeparator" w:id="0">
    <w:p w14:paraId="1CF3045E" w14:textId="77777777" w:rsidR="00423EA8" w:rsidRDefault="00423EA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4411AE75"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8B3DED">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8B3DED">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2728" w14:textId="77777777" w:rsidR="00423EA8" w:rsidRPr="00861B99" w:rsidRDefault="00423EA8" w:rsidP="00540F52">
      <w:pPr>
        <w:rPr>
          <w:color w:val="E6E3D9" w:themeColor="background2"/>
        </w:rPr>
      </w:pPr>
      <w:r w:rsidRPr="00861B99">
        <w:rPr>
          <w:color w:val="E6E3D9" w:themeColor="background2"/>
        </w:rPr>
        <w:separator/>
      </w:r>
    </w:p>
  </w:footnote>
  <w:footnote w:type="continuationSeparator" w:id="0">
    <w:p w14:paraId="277531CA" w14:textId="77777777" w:rsidR="00423EA8" w:rsidRPr="00861B99" w:rsidRDefault="00423EA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4C1FC543"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4200DE">
            <w:rPr>
              <w:noProof/>
            </w:rPr>
            <w:instrText>Customer Strategist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4200DE">
            <w:rPr>
              <w:noProof/>
            </w:rPr>
            <w:instrText>Customer Strategist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4200DE">
            <w:rPr>
              <w:noProof/>
            </w:rPr>
            <w:t>Customer Strategist</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BD2057B"/>
    <w:multiLevelType w:val="hybridMultilevel"/>
    <w:tmpl w:val="D6003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FC42C77"/>
    <w:multiLevelType w:val="hybridMultilevel"/>
    <w:tmpl w:val="07E63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18"/>
  </w:num>
  <w:num w:numId="2" w16cid:durableId="553934217">
    <w:abstractNumId w:val="16"/>
  </w:num>
  <w:num w:numId="3" w16cid:durableId="317735286">
    <w:abstractNumId w:val="22"/>
  </w:num>
  <w:num w:numId="4" w16cid:durableId="1101148273">
    <w:abstractNumId w:val="23"/>
  </w:num>
  <w:num w:numId="5" w16cid:durableId="1740706405">
    <w:abstractNumId w:val="16"/>
  </w:num>
  <w:num w:numId="6" w16cid:durableId="1945534166">
    <w:abstractNumId w:val="18"/>
  </w:num>
  <w:num w:numId="7" w16cid:durableId="36707910">
    <w:abstractNumId w:val="19"/>
  </w:num>
  <w:num w:numId="8" w16cid:durableId="705063651">
    <w:abstractNumId w:val="21"/>
  </w:num>
  <w:num w:numId="9" w16cid:durableId="970983816">
    <w:abstractNumId w:val="14"/>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0"/>
  </w:num>
  <w:num w:numId="21" w16cid:durableId="840848224">
    <w:abstractNumId w:val="17"/>
  </w:num>
  <w:num w:numId="22" w16cid:durableId="316765438">
    <w:abstractNumId w:val="13"/>
  </w:num>
  <w:num w:numId="23" w16cid:durableId="907301672">
    <w:abstractNumId w:val="19"/>
  </w:num>
  <w:num w:numId="24" w16cid:durableId="1071586491">
    <w:abstractNumId w:val="19"/>
  </w:num>
  <w:num w:numId="25" w16cid:durableId="1418287139">
    <w:abstractNumId w:val="19"/>
  </w:num>
  <w:num w:numId="26" w16cid:durableId="2092316188">
    <w:abstractNumId w:val="12"/>
  </w:num>
  <w:num w:numId="27" w16cid:durableId="432289230">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i, Lily">
    <w15:presenceInfo w15:providerId="AD" w15:userId="S::Lily.Woi@nestcorporation.org.uk::7024f9ef-ac4c-4fe6-9a4c-77df6afc5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2BD4"/>
    <w:rsid w:val="00003A00"/>
    <w:rsid w:val="000041CA"/>
    <w:rsid w:val="00004B94"/>
    <w:rsid w:val="0001096A"/>
    <w:rsid w:val="00015C94"/>
    <w:rsid w:val="000170EC"/>
    <w:rsid w:val="00020299"/>
    <w:rsid w:val="0003743B"/>
    <w:rsid w:val="00045792"/>
    <w:rsid w:val="00066336"/>
    <w:rsid w:val="000672FB"/>
    <w:rsid w:val="0006764F"/>
    <w:rsid w:val="000711D1"/>
    <w:rsid w:val="0009764F"/>
    <w:rsid w:val="000A0500"/>
    <w:rsid w:val="000A6093"/>
    <w:rsid w:val="000B70A9"/>
    <w:rsid w:val="000C6725"/>
    <w:rsid w:val="000C7A6F"/>
    <w:rsid w:val="000D055E"/>
    <w:rsid w:val="000D238B"/>
    <w:rsid w:val="000E52BD"/>
    <w:rsid w:val="000F2B9C"/>
    <w:rsid w:val="000F2D3D"/>
    <w:rsid w:val="000F4DDF"/>
    <w:rsid w:val="000F563E"/>
    <w:rsid w:val="00112CCB"/>
    <w:rsid w:val="00115822"/>
    <w:rsid w:val="001255EF"/>
    <w:rsid w:val="00136B12"/>
    <w:rsid w:val="00141FF2"/>
    <w:rsid w:val="00146A92"/>
    <w:rsid w:val="001475B3"/>
    <w:rsid w:val="00154D0C"/>
    <w:rsid w:val="00162264"/>
    <w:rsid w:val="00162DA4"/>
    <w:rsid w:val="0016532E"/>
    <w:rsid w:val="00172579"/>
    <w:rsid w:val="00176A70"/>
    <w:rsid w:val="00177AE9"/>
    <w:rsid w:val="00180354"/>
    <w:rsid w:val="00184014"/>
    <w:rsid w:val="0019565D"/>
    <w:rsid w:val="001A15EE"/>
    <w:rsid w:val="001B36D9"/>
    <w:rsid w:val="001B769D"/>
    <w:rsid w:val="001C1280"/>
    <w:rsid w:val="001C1F61"/>
    <w:rsid w:val="001C4090"/>
    <w:rsid w:val="001D34C6"/>
    <w:rsid w:val="001D4F8E"/>
    <w:rsid w:val="001E7722"/>
    <w:rsid w:val="001E7B00"/>
    <w:rsid w:val="001F03E2"/>
    <w:rsid w:val="001F1375"/>
    <w:rsid w:val="001F4921"/>
    <w:rsid w:val="001F5965"/>
    <w:rsid w:val="00201F3B"/>
    <w:rsid w:val="0020649B"/>
    <w:rsid w:val="002110DB"/>
    <w:rsid w:val="00213108"/>
    <w:rsid w:val="00224FA9"/>
    <w:rsid w:val="00231285"/>
    <w:rsid w:val="002368C5"/>
    <w:rsid w:val="00236D1D"/>
    <w:rsid w:val="00237382"/>
    <w:rsid w:val="00245E0E"/>
    <w:rsid w:val="00255298"/>
    <w:rsid w:val="00272BF2"/>
    <w:rsid w:val="00275E16"/>
    <w:rsid w:val="00282F0D"/>
    <w:rsid w:val="00283D51"/>
    <w:rsid w:val="00293E03"/>
    <w:rsid w:val="002C482B"/>
    <w:rsid w:val="002F1B8E"/>
    <w:rsid w:val="002F337F"/>
    <w:rsid w:val="002F4726"/>
    <w:rsid w:val="002F6411"/>
    <w:rsid w:val="00300248"/>
    <w:rsid w:val="00300FFB"/>
    <w:rsid w:val="00301AC8"/>
    <w:rsid w:val="00303266"/>
    <w:rsid w:val="00303A10"/>
    <w:rsid w:val="003042F7"/>
    <w:rsid w:val="003075C6"/>
    <w:rsid w:val="003166E3"/>
    <w:rsid w:val="00317E9F"/>
    <w:rsid w:val="00326A8C"/>
    <w:rsid w:val="0033044F"/>
    <w:rsid w:val="0034634D"/>
    <w:rsid w:val="0035088F"/>
    <w:rsid w:val="003535D4"/>
    <w:rsid w:val="0035554B"/>
    <w:rsid w:val="00355755"/>
    <w:rsid w:val="00364CD8"/>
    <w:rsid w:val="003855C8"/>
    <w:rsid w:val="003942C3"/>
    <w:rsid w:val="003A0291"/>
    <w:rsid w:val="003B3D63"/>
    <w:rsid w:val="003B495A"/>
    <w:rsid w:val="003E3F16"/>
    <w:rsid w:val="003E4974"/>
    <w:rsid w:val="00400E40"/>
    <w:rsid w:val="004062F4"/>
    <w:rsid w:val="004151AD"/>
    <w:rsid w:val="004200DE"/>
    <w:rsid w:val="00421979"/>
    <w:rsid w:val="00423EA8"/>
    <w:rsid w:val="00425C0C"/>
    <w:rsid w:val="00444DC5"/>
    <w:rsid w:val="004516B8"/>
    <w:rsid w:val="00461CE5"/>
    <w:rsid w:val="00467260"/>
    <w:rsid w:val="00472E72"/>
    <w:rsid w:val="004738A5"/>
    <w:rsid w:val="004757B8"/>
    <w:rsid w:val="00477402"/>
    <w:rsid w:val="0049056F"/>
    <w:rsid w:val="00491B6D"/>
    <w:rsid w:val="004A1348"/>
    <w:rsid w:val="004A5F20"/>
    <w:rsid w:val="004B3F40"/>
    <w:rsid w:val="004B6243"/>
    <w:rsid w:val="004B7F00"/>
    <w:rsid w:val="004C4D86"/>
    <w:rsid w:val="004C7B4A"/>
    <w:rsid w:val="004D376F"/>
    <w:rsid w:val="004D49C5"/>
    <w:rsid w:val="004D7793"/>
    <w:rsid w:val="004E2E9E"/>
    <w:rsid w:val="004E67AD"/>
    <w:rsid w:val="004F4D26"/>
    <w:rsid w:val="00501B39"/>
    <w:rsid w:val="00502EAB"/>
    <w:rsid w:val="00505F5C"/>
    <w:rsid w:val="00514A63"/>
    <w:rsid w:val="00536C3A"/>
    <w:rsid w:val="00537052"/>
    <w:rsid w:val="00540DDE"/>
    <w:rsid w:val="00540F52"/>
    <w:rsid w:val="005522B4"/>
    <w:rsid w:val="005606F6"/>
    <w:rsid w:val="00577663"/>
    <w:rsid w:val="005820AD"/>
    <w:rsid w:val="0059270B"/>
    <w:rsid w:val="005A706D"/>
    <w:rsid w:val="005B3EE3"/>
    <w:rsid w:val="005C7B64"/>
    <w:rsid w:val="005D7F2B"/>
    <w:rsid w:val="005E7A37"/>
    <w:rsid w:val="005F0C38"/>
    <w:rsid w:val="005F7D7E"/>
    <w:rsid w:val="00624D6E"/>
    <w:rsid w:val="006314DE"/>
    <w:rsid w:val="0064205F"/>
    <w:rsid w:val="00646E02"/>
    <w:rsid w:val="00653005"/>
    <w:rsid w:val="00653464"/>
    <w:rsid w:val="00654A00"/>
    <w:rsid w:val="006644CB"/>
    <w:rsid w:val="0066535F"/>
    <w:rsid w:val="006664EB"/>
    <w:rsid w:val="00667906"/>
    <w:rsid w:val="00667BC0"/>
    <w:rsid w:val="0068057A"/>
    <w:rsid w:val="00682AAA"/>
    <w:rsid w:val="00683FEA"/>
    <w:rsid w:val="00684C33"/>
    <w:rsid w:val="0069774A"/>
    <w:rsid w:val="006A0609"/>
    <w:rsid w:val="006B7429"/>
    <w:rsid w:val="006C1D42"/>
    <w:rsid w:val="006C4271"/>
    <w:rsid w:val="006D2507"/>
    <w:rsid w:val="006D3A53"/>
    <w:rsid w:val="006D7107"/>
    <w:rsid w:val="006E2007"/>
    <w:rsid w:val="006E54BD"/>
    <w:rsid w:val="006F2CCA"/>
    <w:rsid w:val="00703279"/>
    <w:rsid w:val="0072026F"/>
    <w:rsid w:val="00722371"/>
    <w:rsid w:val="00722C54"/>
    <w:rsid w:val="007267C1"/>
    <w:rsid w:val="00734564"/>
    <w:rsid w:val="0074311A"/>
    <w:rsid w:val="007667DF"/>
    <w:rsid w:val="00771F31"/>
    <w:rsid w:val="0077334F"/>
    <w:rsid w:val="00785319"/>
    <w:rsid w:val="00794CFA"/>
    <w:rsid w:val="007B7533"/>
    <w:rsid w:val="007D1CA5"/>
    <w:rsid w:val="007E12F9"/>
    <w:rsid w:val="007E2030"/>
    <w:rsid w:val="007E34AE"/>
    <w:rsid w:val="007E7EB3"/>
    <w:rsid w:val="007F00A9"/>
    <w:rsid w:val="007F4A0B"/>
    <w:rsid w:val="0081128D"/>
    <w:rsid w:val="00815032"/>
    <w:rsid w:val="00821203"/>
    <w:rsid w:val="0082303C"/>
    <w:rsid w:val="00823BC8"/>
    <w:rsid w:val="0083070E"/>
    <w:rsid w:val="008339D4"/>
    <w:rsid w:val="00835705"/>
    <w:rsid w:val="00835727"/>
    <w:rsid w:val="00861B99"/>
    <w:rsid w:val="00870518"/>
    <w:rsid w:val="00871823"/>
    <w:rsid w:val="00885DBD"/>
    <w:rsid w:val="0088708F"/>
    <w:rsid w:val="00890591"/>
    <w:rsid w:val="00897006"/>
    <w:rsid w:val="008A180C"/>
    <w:rsid w:val="008A392A"/>
    <w:rsid w:val="008B081C"/>
    <w:rsid w:val="008B3DED"/>
    <w:rsid w:val="008B7652"/>
    <w:rsid w:val="008C1E5F"/>
    <w:rsid w:val="008D02DB"/>
    <w:rsid w:val="008E10D9"/>
    <w:rsid w:val="008E46E7"/>
    <w:rsid w:val="008F0612"/>
    <w:rsid w:val="00900C1F"/>
    <w:rsid w:val="00923366"/>
    <w:rsid w:val="0092593D"/>
    <w:rsid w:val="009341FA"/>
    <w:rsid w:val="00942272"/>
    <w:rsid w:val="009448B2"/>
    <w:rsid w:val="0094513F"/>
    <w:rsid w:val="00952455"/>
    <w:rsid w:val="00973D95"/>
    <w:rsid w:val="00974426"/>
    <w:rsid w:val="00975A14"/>
    <w:rsid w:val="0097713D"/>
    <w:rsid w:val="00984946"/>
    <w:rsid w:val="00985D74"/>
    <w:rsid w:val="009960A9"/>
    <w:rsid w:val="009A0BF9"/>
    <w:rsid w:val="009B34D9"/>
    <w:rsid w:val="009C3F82"/>
    <w:rsid w:val="00A03F46"/>
    <w:rsid w:val="00A13BB9"/>
    <w:rsid w:val="00A17EDE"/>
    <w:rsid w:val="00A41436"/>
    <w:rsid w:val="00A53C3B"/>
    <w:rsid w:val="00A55398"/>
    <w:rsid w:val="00A571D2"/>
    <w:rsid w:val="00A711CD"/>
    <w:rsid w:val="00A72151"/>
    <w:rsid w:val="00A76E35"/>
    <w:rsid w:val="00A8031C"/>
    <w:rsid w:val="00A908E1"/>
    <w:rsid w:val="00A92508"/>
    <w:rsid w:val="00A92B1C"/>
    <w:rsid w:val="00AB270C"/>
    <w:rsid w:val="00AB3E24"/>
    <w:rsid w:val="00AE08A2"/>
    <w:rsid w:val="00AF5CF2"/>
    <w:rsid w:val="00B02C86"/>
    <w:rsid w:val="00B06591"/>
    <w:rsid w:val="00B105DC"/>
    <w:rsid w:val="00B266F7"/>
    <w:rsid w:val="00B30E61"/>
    <w:rsid w:val="00B52321"/>
    <w:rsid w:val="00BA3E72"/>
    <w:rsid w:val="00BA4070"/>
    <w:rsid w:val="00BB05CB"/>
    <w:rsid w:val="00BC26E8"/>
    <w:rsid w:val="00BC4CA7"/>
    <w:rsid w:val="00BD292E"/>
    <w:rsid w:val="00BD516D"/>
    <w:rsid w:val="00BE1F3A"/>
    <w:rsid w:val="00BF4A69"/>
    <w:rsid w:val="00BF6755"/>
    <w:rsid w:val="00C0572D"/>
    <w:rsid w:val="00C05E18"/>
    <w:rsid w:val="00C32C01"/>
    <w:rsid w:val="00C43C28"/>
    <w:rsid w:val="00C45A7D"/>
    <w:rsid w:val="00C55E23"/>
    <w:rsid w:val="00C56D53"/>
    <w:rsid w:val="00C65A9A"/>
    <w:rsid w:val="00C66079"/>
    <w:rsid w:val="00C76629"/>
    <w:rsid w:val="00CA669B"/>
    <w:rsid w:val="00CB1E37"/>
    <w:rsid w:val="00CB4384"/>
    <w:rsid w:val="00CC4CE4"/>
    <w:rsid w:val="00CC7365"/>
    <w:rsid w:val="00CD4ECE"/>
    <w:rsid w:val="00CE5E17"/>
    <w:rsid w:val="00CF6BE0"/>
    <w:rsid w:val="00D017B7"/>
    <w:rsid w:val="00D1092A"/>
    <w:rsid w:val="00D10FFA"/>
    <w:rsid w:val="00D236EC"/>
    <w:rsid w:val="00D25671"/>
    <w:rsid w:val="00D26766"/>
    <w:rsid w:val="00D353FF"/>
    <w:rsid w:val="00D4388A"/>
    <w:rsid w:val="00D44FD5"/>
    <w:rsid w:val="00D87F3B"/>
    <w:rsid w:val="00D94E93"/>
    <w:rsid w:val="00D95195"/>
    <w:rsid w:val="00DC58D8"/>
    <w:rsid w:val="00DD273B"/>
    <w:rsid w:val="00DE2F31"/>
    <w:rsid w:val="00DE74FE"/>
    <w:rsid w:val="00DF5950"/>
    <w:rsid w:val="00E17BBF"/>
    <w:rsid w:val="00E21352"/>
    <w:rsid w:val="00E2259E"/>
    <w:rsid w:val="00E2315D"/>
    <w:rsid w:val="00E23BE6"/>
    <w:rsid w:val="00E45EBB"/>
    <w:rsid w:val="00E55F25"/>
    <w:rsid w:val="00E806CF"/>
    <w:rsid w:val="00E85A69"/>
    <w:rsid w:val="00E86B42"/>
    <w:rsid w:val="00E967F5"/>
    <w:rsid w:val="00EB518A"/>
    <w:rsid w:val="00EB74B7"/>
    <w:rsid w:val="00EC004A"/>
    <w:rsid w:val="00EC2484"/>
    <w:rsid w:val="00EE5A3D"/>
    <w:rsid w:val="00F07D7B"/>
    <w:rsid w:val="00F2212E"/>
    <w:rsid w:val="00F241C0"/>
    <w:rsid w:val="00F2624A"/>
    <w:rsid w:val="00F30DE0"/>
    <w:rsid w:val="00F368D9"/>
    <w:rsid w:val="00F56589"/>
    <w:rsid w:val="00F64FD8"/>
    <w:rsid w:val="00F667D6"/>
    <w:rsid w:val="00F8527B"/>
    <w:rsid w:val="00FA0B93"/>
    <w:rsid w:val="00FA5B65"/>
    <w:rsid w:val="00FA7FEF"/>
    <w:rsid w:val="00FC18B1"/>
    <w:rsid w:val="00FD2D49"/>
    <w:rsid w:val="00FD4713"/>
    <w:rsid w:val="00FE3174"/>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styleId="Revision">
    <w:name w:val="Revision"/>
    <w:hidden/>
    <w:uiPriority w:val="99"/>
    <w:semiHidden/>
    <w:rsid w:val="00231285"/>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136B12"/>
    <w:rsid w:val="001D34C6"/>
    <w:rsid w:val="00293E03"/>
    <w:rsid w:val="004A5F20"/>
    <w:rsid w:val="00502EAB"/>
    <w:rsid w:val="00615742"/>
    <w:rsid w:val="006C4271"/>
    <w:rsid w:val="007A6D67"/>
    <w:rsid w:val="00975A14"/>
    <w:rsid w:val="00A37931"/>
    <w:rsid w:val="00BC26E8"/>
    <w:rsid w:val="00D1092A"/>
    <w:rsid w:val="00E40209"/>
    <w:rsid w:val="00F64F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5945ba-1703-4445-8d52-a8548debee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DA9566E9871F42987A00CEB2DF42A4" ma:contentTypeVersion="17" ma:contentTypeDescription="Create a new document." ma:contentTypeScope="" ma:versionID="e27083ffc98acd6bc9f6dd05298b9a3e">
  <xsd:schema xmlns:xsd="http://www.w3.org/2001/XMLSchema" xmlns:xs="http://www.w3.org/2001/XMLSchema" xmlns:p="http://schemas.microsoft.com/office/2006/metadata/properties" xmlns:ns3="504c86ae-c378-4234-9413-a588b98b48fa" xmlns:ns4="c75945ba-1703-4445-8d52-a8548debee4e" targetNamespace="http://schemas.microsoft.com/office/2006/metadata/properties" ma:root="true" ma:fieldsID="49342aec3a8671bb23a790c01620112c" ns3:_="" ns4:_="">
    <xsd:import namespace="504c86ae-c378-4234-9413-a588b98b48fa"/>
    <xsd:import namespace="c75945ba-1703-4445-8d52-a8548debee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86ae-c378-4234-9413-a588b98b48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945ba-1703-4445-8d52-a8548debee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http://schemas.microsoft.com/office/2006/documentManagement/types"/>
    <ds:schemaRef ds:uri="http://purl.org/dc/dcmitype/"/>
    <ds:schemaRef ds:uri="http://schemas.microsoft.com/office/infopath/2007/PartnerControls"/>
    <ds:schemaRef ds:uri="http://purl.org/dc/elements/1.1/"/>
    <ds:schemaRef ds:uri="c75945ba-1703-4445-8d52-a8548debee4e"/>
    <ds:schemaRef ds:uri="http://www.w3.org/XML/1998/namespace"/>
    <ds:schemaRef ds:uri="http://purl.org/dc/terms/"/>
    <ds:schemaRef ds:uri="http://schemas.microsoft.com/office/2006/metadata/properties"/>
    <ds:schemaRef ds:uri="http://schemas.openxmlformats.org/package/2006/metadata/core-properties"/>
    <ds:schemaRef ds:uri="504c86ae-c378-4234-9413-a588b98b48fa"/>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F75CCA68-B970-4175-BB77-4B0F887D0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86ae-c378-4234-9413-a588b98b48fa"/>
    <ds:schemaRef ds:uri="c75945ba-1703-4445-8d52-a8548debe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Marianne Sorensen</cp:lastModifiedBy>
  <cp:revision>2</cp:revision>
  <cp:lastPrinted>2024-11-19T14:35:00Z</cp:lastPrinted>
  <dcterms:created xsi:type="dcterms:W3CDTF">2024-12-31T10:47:00Z</dcterms:created>
  <dcterms:modified xsi:type="dcterms:W3CDTF">2024-12-31T10:47:00Z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0x010100E3DA9566E9871F42987A00CEB2DF42A4</vt:lpwstr>
  </property>
</Properties>
</file>