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5732" w14:textId="2193C97F" w:rsidR="007B7530" w:rsidRDefault="007B7530" w:rsidP="00E641CC">
      <w:pPr>
        <w:pStyle w:val="Subtitle"/>
      </w:pPr>
      <w:r w:rsidRPr="5F5ACC2F">
        <w:t>Job Description</w:t>
      </w:r>
    </w:p>
    <w:p w14:paraId="2066EEC6" w14:textId="27E2E61E" w:rsidR="007B7530" w:rsidRDefault="007B7530" w:rsidP="00E641CC">
      <w:pPr>
        <w:pStyle w:val="Heading2"/>
      </w:pPr>
      <w:r>
        <w:t xml:space="preserve">Title </w:t>
      </w:r>
    </w:p>
    <w:p w14:paraId="2A2145CA" w14:textId="19F50A6D" w:rsidR="00742E96" w:rsidRPr="007B7530" w:rsidRDefault="00742E96" w:rsidP="00742E96">
      <w:r w:rsidRPr="007B7530">
        <w:t xml:space="preserve">Senior Power Platform </w:t>
      </w:r>
      <w:r w:rsidR="007B7530">
        <w:t>Operations Lead</w:t>
      </w:r>
    </w:p>
    <w:p w14:paraId="597F1612" w14:textId="77777777" w:rsidR="00742E96" w:rsidRPr="00765E60" w:rsidRDefault="00742E96" w:rsidP="00E641CC">
      <w:pPr>
        <w:pStyle w:val="Heading2"/>
      </w:pPr>
      <w:r w:rsidRPr="00765E60">
        <w:t>Overview</w:t>
      </w:r>
    </w:p>
    <w:p w14:paraId="70924619" w14:textId="128BF162" w:rsidR="00376491" w:rsidRDefault="00742E96" w:rsidP="00742E96">
      <w:r>
        <w:t xml:space="preserve">The Senior Power Platform </w:t>
      </w:r>
      <w:r w:rsidR="009C78C9">
        <w:t>Operations Lead</w:t>
      </w:r>
      <w:r>
        <w:t xml:space="preserve"> will lead the support and administration of the Microsoft Power Platform ecosystem, leveraging Copilot and generative AI capabilities to deliver intelligent, automated experiences. </w:t>
      </w:r>
    </w:p>
    <w:p w14:paraId="201E47D6" w14:textId="55F46CB2" w:rsidR="00742E96" w:rsidRDefault="00742E96" w:rsidP="00742E96">
      <w:r>
        <w:t>This role is responsible for first-line support to</w:t>
      </w:r>
      <w:r w:rsidR="00376491">
        <w:t xml:space="preserve"> Power Platform</w:t>
      </w:r>
      <w:r>
        <w:t xml:space="preserve"> end users</w:t>
      </w:r>
      <w:r w:rsidR="00376491">
        <w:t>,</w:t>
      </w:r>
      <w:r>
        <w:t xml:space="preserve"> administration of </w:t>
      </w:r>
      <w:r w:rsidR="009C78C9">
        <w:t xml:space="preserve">Dataverse </w:t>
      </w:r>
      <w:r w:rsidR="00376491">
        <w:t>environments</w:t>
      </w:r>
      <w:r w:rsidR="009C78C9">
        <w:t xml:space="preserve">, </w:t>
      </w:r>
      <w:r>
        <w:t xml:space="preserve">deployment pipelines, </w:t>
      </w:r>
      <w:r w:rsidR="009C78C9">
        <w:t xml:space="preserve">solutions updates, security groups </w:t>
      </w:r>
      <w:r>
        <w:t>and users, guiding best practices, integrating with external systems, and contributing to the</w:t>
      </w:r>
      <w:r w:rsidR="00376491">
        <w:t xml:space="preserve"> delivery of</w:t>
      </w:r>
      <w:r>
        <w:t xml:space="preserve"> secure, high-quality IT Services across the organization.</w:t>
      </w:r>
    </w:p>
    <w:p w14:paraId="0CFC88B0" w14:textId="2A917A11" w:rsidR="7273425A" w:rsidRDefault="7273425A" w:rsidP="385574FF">
      <w:r>
        <w:t>The role will report to the Solutions Architect and Power Platform Developer within the IT Business Solutions team.</w:t>
      </w:r>
    </w:p>
    <w:p w14:paraId="7226EED0" w14:textId="5433C796" w:rsidR="00E641CC" w:rsidRDefault="00742E96" w:rsidP="00646BEA">
      <w:pPr>
        <w:pStyle w:val="Heading2"/>
      </w:pPr>
      <w:r w:rsidRPr="00646BEA">
        <w:t>Location</w:t>
      </w:r>
      <w:r>
        <w:t xml:space="preserve"> </w:t>
      </w:r>
    </w:p>
    <w:p w14:paraId="04DF1F22" w14:textId="10539926" w:rsidR="00742E96" w:rsidRPr="00742E96" w:rsidRDefault="00742E96" w:rsidP="00742E96">
      <w:r>
        <w:t>Remote, with one mandatory office day every two weeks (bi-weekly)</w:t>
      </w:r>
    </w:p>
    <w:p w14:paraId="5A8B61A0" w14:textId="110D50AD" w:rsidR="00742E96" w:rsidRPr="00742E96" w:rsidRDefault="00D11D00" w:rsidP="00646BEA">
      <w:pPr>
        <w:pStyle w:val="Heading2"/>
      </w:pPr>
      <w:r>
        <w:t>Key</w:t>
      </w:r>
      <w:r w:rsidR="00742E96" w:rsidRPr="00742E96">
        <w:t xml:space="preserve"> Responsibilities</w:t>
      </w:r>
    </w:p>
    <w:p w14:paraId="08D9F0BA" w14:textId="77777777" w:rsidR="00742E96" w:rsidRDefault="00742E96" w:rsidP="00742E96">
      <w:pPr>
        <w:pStyle w:val="ListParagraph"/>
        <w:numPr>
          <w:ilvl w:val="0"/>
          <w:numId w:val="1"/>
        </w:numPr>
      </w:pPr>
      <w:r w:rsidRPr="00742E96">
        <w:rPr>
          <w:b/>
          <w:bCs/>
        </w:rPr>
        <w:t>Administration and Governance:</w:t>
      </w:r>
      <w:r w:rsidRPr="00742E96">
        <w:t xml:space="preserve"> Lead the management of Power Platform environments, deployment pipelines, security groups, and user access.</w:t>
      </w:r>
    </w:p>
    <w:p w14:paraId="6BF95EAE" w14:textId="7FECED80" w:rsidR="00742E96" w:rsidRDefault="00742E96" w:rsidP="00742E96">
      <w:pPr>
        <w:pStyle w:val="ListParagraph"/>
        <w:numPr>
          <w:ilvl w:val="0"/>
          <w:numId w:val="1"/>
        </w:numPr>
      </w:pPr>
      <w:r w:rsidRPr="00742E96">
        <w:rPr>
          <w:b/>
          <w:bCs/>
        </w:rPr>
        <w:t>Support:</w:t>
      </w:r>
      <w:r w:rsidRPr="00742E96">
        <w:t xml:space="preserve"> Act as the first-line support for end-users, troubleshooting and resolving queries related to </w:t>
      </w:r>
      <w:r w:rsidR="00376491">
        <w:t>Power Platform services</w:t>
      </w:r>
      <w:r>
        <w:t>.</w:t>
      </w:r>
    </w:p>
    <w:p w14:paraId="7EFE291C" w14:textId="2F9E1FAA" w:rsidR="00742E96" w:rsidRDefault="00742E96" w:rsidP="00742E96">
      <w:pPr>
        <w:pStyle w:val="ListParagraph"/>
        <w:numPr>
          <w:ilvl w:val="0"/>
          <w:numId w:val="1"/>
        </w:numPr>
      </w:pPr>
      <w:r w:rsidRPr="00742E96">
        <w:rPr>
          <w:b/>
          <w:bCs/>
        </w:rPr>
        <w:t>AI Implementation:</w:t>
      </w:r>
      <w:r w:rsidRPr="00742E96">
        <w:t xml:space="preserve"> Leverage Copilot Studio and generative AI capabilities to </w:t>
      </w:r>
      <w:r w:rsidR="00B1276B">
        <w:t>collaborate and enable</w:t>
      </w:r>
      <w:r>
        <w:t xml:space="preserve"> the</w:t>
      </w:r>
      <w:r w:rsidRPr="00742E96">
        <w:t xml:space="preserve"> </w:t>
      </w:r>
      <w:r w:rsidR="00376491">
        <w:t xml:space="preserve">development of </w:t>
      </w:r>
      <w:r w:rsidRPr="00742E96">
        <w:t>intelligent, automated business processes.</w:t>
      </w:r>
    </w:p>
    <w:p w14:paraId="62A6F00E" w14:textId="77777777" w:rsidR="00742E96" w:rsidRDefault="00742E96" w:rsidP="00742E96">
      <w:pPr>
        <w:pStyle w:val="ListParagraph"/>
        <w:numPr>
          <w:ilvl w:val="0"/>
          <w:numId w:val="1"/>
        </w:numPr>
      </w:pPr>
      <w:r w:rsidRPr="00742E96">
        <w:rPr>
          <w:b/>
          <w:bCs/>
        </w:rPr>
        <w:t>Integration:</w:t>
      </w:r>
      <w:r w:rsidRPr="00742E96">
        <w:t xml:space="preserve"> Connect Power Platform solutions with external systems, third-party applications, and Azure services.</w:t>
      </w:r>
    </w:p>
    <w:p w14:paraId="1B6568EC" w14:textId="03FED7BC" w:rsidR="00E52AF4" w:rsidRDefault="00742E96" w:rsidP="00742E96">
      <w:pPr>
        <w:pStyle w:val="ListParagraph"/>
        <w:numPr>
          <w:ilvl w:val="0"/>
          <w:numId w:val="1"/>
        </w:numPr>
      </w:pPr>
      <w:r w:rsidRPr="00742E96">
        <w:rPr>
          <w:b/>
          <w:bCs/>
        </w:rPr>
        <w:t>Best Practices:</w:t>
      </w:r>
      <w:r w:rsidRPr="00742E96">
        <w:t xml:space="preserve"> Establish and guide the organization on best practices for security and high-quality development</w:t>
      </w:r>
    </w:p>
    <w:p w14:paraId="375F8098" w14:textId="510593A9" w:rsidR="00742E96" w:rsidRDefault="00742E96" w:rsidP="00646BEA">
      <w:pPr>
        <w:pStyle w:val="Heading2"/>
      </w:pPr>
      <w:r w:rsidRPr="00742E96">
        <w:t>Required Skills and Experience</w:t>
      </w:r>
      <w:r>
        <w:tab/>
      </w:r>
    </w:p>
    <w:p w14:paraId="24F3EBA5" w14:textId="7D3436FE" w:rsidR="00742E96" w:rsidRDefault="005C4973" w:rsidP="00646BEA">
      <w:pPr>
        <w:pStyle w:val="Heading3"/>
      </w:pPr>
      <w:r>
        <w:t>Core Technical Skills:</w:t>
      </w:r>
    </w:p>
    <w:p w14:paraId="30A9C53D" w14:textId="77777777" w:rsidR="00017257" w:rsidRDefault="00017257" w:rsidP="00C17449">
      <w:pPr>
        <w:pStyle w:val="ListParagraph"/>
        <w:numPr>
          <w:ilvl w:val="0"/>
          <w:numId w:val="5"/>
        </w:numPr>
        <w:tabs>
          <w:tab w:val="center" w:pos="4513"/>
        </w:tabs>
      </w:pPr>
      <w:r w:rsidRPr="00C17449">
        <w:rPr>
          <w:b/>
          <w:bCs/>
        </w:rPr>
        <w:t>Tenant Administration:</w:t>
      </w:r>
      <w:r w:rsidRPr="00017257">
        <w:t xml:space="preserve"> Mastery of the Power Platform Admin Centre, environment provisioning, and environment strategy.</w:t>
      </w:r>
    </w:p>
    <w:p w14:paraId="39925D2C" w14:textId="77777777" w:rsidR="00017257" w:rsidRDefault="00017257" w:rsidP="00C17449">
      <w:pPr>
        <w:pStyle w:val="ListParagraph"/>
        <w:numPr>
          <w:ilvl w:val="0"/>
          <w:numId w:val="5"/>
        </w:numPr>
        <w:tabs>
          <w:tab w:val="center" w:pos="4513"/>
        </w:tabs>
      </w:pPr>
      <w:r w:rsidRPr="00C17449">
        <w:rPr>
          <w:b/>
          <w:bCs/>
        </w:rPr>
        <w:t>Security &amp; Identity:</w:t>
      </w:r>
      <w:r w:rsidRPr="00017257">
        <w:t xml:space="preserve"> Expertise in Microsoft Entra ID, security groups, conditional access, and Data Loss Prevention (DLP) policies.</w:t>
      </w:r>
    </w:p>
    <w:p w14:paraId="77299E41" w14:textId="77777777" w:rsidR="00017257" w:rsidRDefault="00017257" w:rsidP="00C17449">
      <w:pPr>
        <w:pStyle w:val="ListParagraph"/>
        <w:numPr>
          <w:ilvl w:val="0"/>
          <w:numId w:val="5"/>
        </w:numPr>
        <w:tabs>
          <w:tab w:val="center" w:pos="4513"/>
        </w:tabs>
      </w:pPr>
      <w:r w:rsidRPr="00C17449">
        <w:rPr>
          <w:b/>
          <w:bCs/>
        </w:rPr>
        <w:lastRenderedPageBreak/>
        <w:t>ALM &amp; Pipelines:</w:t>
      </w:r>
      <w:r w:rsidRPr="00017257">
        <w:t xml:space="preserve"> Deep understanding of Application Lifecycle Management, solution segmentation, and deployment pipelines.</w:t>
      </w:r>
    </w:p>
    <w:p w14:paraId="0A370A32" w14:textId="77777777" w:rsidR="00E641CC" w:rsidRDefault="00017257" w:rsidP="00C17449">
      <w:pPr>
        <w:pStyle w:val="ListParagraph"/>
        <w:numPr>
          <w:ilvl w:val="0"/>
          <w:numId w:val="5"/>
        </w:numPr>
        <w:tabs>
          <w:tab w:val="center" w:pos="4513"/>
        </w:tabs>
      </w:pPr>
      <w:r w:rsidRPr="00C17449">
        <w:rPr>
          <w:b/>
          <w:bCs/>
        </w:rPr>
        <w:t>Dataverse Management:</w:t>
      </w:r>
      <w:r w:rsidRPr="00017257">
        <w:t xml:space="preserve"> Strong knowledge of Dataverse security models, table structures, and capacity optimization.</w:t>
      </w:r>
    </w:p>
    <w:p w14:paraId="337B406B" w14:textId="6F4A233F" w:rsidR="005C4973" w:rsidRDefault="00017257" w:rsidP="00C17449">
      <w:pPr>
        <w:pStyle w:val="ListParagraph"/>
        <w:numPr>
          <w:ilvl w:val="0"/>
          <w:numId w:val="5"/>
        </w:numPr>
        <w:tabs>
          <w:tab w:val="center" w:pos="4513"/>
        </w:tabs>
      </w:pPr>
      <w:r w:rsidRPr="00C17449">
        <w:rPr>
          <w:b/>
          <w:bCs/>
        </w:rPr>
        <w:t>Component Troubleshooting:</w:t>
      </w:r>
      <w:r w:rsidRPr="00017257">
        <w:t xml:space="preserve"> Ability to deconstruct and fix broken Canvas Apps, Model-Driven Apps, and complex cloud flows.</w:t>
      </w:r>
    </w:p>
    <w:p w14:paraId="575189AC" w14:textId="77777777" w:rsidR="009160DD" w:rsidRPr="009160DD" w:rsidRDefault="009160DD" w:rsidP="009160DD">
      <w:pPr>
        <w:pStyle w:val="Heading3"/>
      </w:pPr>
      <w:r w:rsidRPr="009160DD">
        <w:t>Support &amp; Operations Skills</w:t>
      </w:r>
    </w:p>
    <w:p w14:paraId="6E1B67CB" w14:textId="77777777" w:rsidR="009160DD" w:rsidRPr="009160DD" w:rsidRDefault="009160DD" w:rsidP="009160DD">
      <w:pPr>
        <w:numPr>
          <w:ilvl w:val="0"/>
          <w:numId w:val="6"/>
        </w:numPr>
        <w:tabs>
          <w:tab w:val="num" w:pos="720"/>
          <w:tab w:val="center" w:pos="4513"/>
        </w:tabs>
      </w:pPr>
      <w:r w:rsidRPr="009160DD">
        <w:rPr>
          <w:b/>
          <w:bCs/>
        </w:rPr>
        <w:t>Incident Management:</w:t>
      </w:r>
      <w:r w:rsidRPr="009160DD">
        <w:t xml:space="preserve"> Mastery of tier-3 troubleshooting, root-cause analysis, and managing technical escalations.</w:t>
      </w:r>
    </w:p>
    <w:p w14:paraId="2C69CE8F" w14:textId="37752340" w:rsidR="009160DD" w:rsidRPr="009160DD" w:rsidRDefault="009160DD" w:rsidP="009160DD">
      <w:pPr>
        <w:numPr>
          <w:ilvl w:val="0"/>
          <w:numId w:val="6"/>
        </w:numPr>
        <w:tabs>
          <w:tab w:val="num" w:pos="720"/>
          <w:tab w:val="center" w:pos="4513"/>
        </w:tabs>
      </w:pPr>
      <w:r w:rsidRPr="009160DD">
        <w:rPr>
          <w:b/>
          <w:bCs/>
        </w:rPr>
        <w:t>Platform Analytics:</w:t>
      </w:r>
      <w:r w:rsidRPr="009160DD">
        <w:t xml:space="preserve"> Ability to use Power Platform </w:t>
      </w:r>
      <w:r w:rsidR="00AF2DFD">
        <w:t xml:space="preserve">analytics </w:t>
      </w:r>
      <w:r w:rsidRPr="009160DD">
        <w:t>to monitor health and usage.</w:t>
      </w:r>
    </w:p>
    <w:p w14:paraId="72260882" w14:textId="77777777" w:rsidR="009160DD" w:rsidRDefault="009160DD" w:rsidP="009160DD">
      <w:pPr>
        <w:numPr>
          <w:ilvl w:val="0"/>
          <w:numId w:val="6"/>
        </w:numPr>
        <w:tabs>
          <w:tab w:val="num" w:pos="720"/>
          <w:tab w:val="center" w:pos="4513"/>
        </w:tabs>
      </w:pPr>
      <w:r w:rsidRPr="009160DD">
        <w:rPr>
          <w:b/>
          <w:bCs/>
        </w:rPr>
        <w:t>Connector Management:</w:t>
      </w:r>
      <w:r w:rsidRPr="009160DD">
        <w:t xml:space="preserve"> Experience managing standard, premium, and custom connectors, including API troubleshooting</w:t>
      </w:r>
    </w:p>
    <w:p w14:paraId="7D4A327E" w14:textId="77777777" w:rsidR="00F14DBB" w:rsidRPr="00E641CC" w:rsidRDefault="00F14DBB" w:rsidP="00F14DBB">
      <w:pPr>
        <w:pStyle w:val="Heading3"/>
      </w:pPr>
      <w:r w:rsidRPr="00E641CC">
        <w:t>AI &amp; Automation Skills</w:t>
      </w:r>
    </w:p>
    <w:p w14:paraId="227FFA85" w14:textId="77777777" w:rsidR="00F14DBB" w:rsidRPr="00E641CC" w:rsidRDefault="00F14DBB" w:rsidP="00F14DBB">
      <w:pPr>
        <w:numPr>
          <w:ilvl w:val="0"/>
          <w:numId w:val="3"/>
        </w:numPr>
        <w:tabs>
          <w:tab w:val="num" w:pos="720"/>
          <w:tab w:val="center" w:pos="4513"/>
        </w:tabs>
      </w:pPr>
      <w:r w:rsidRPr="00E641CC">
        <w:rPr>
          <w:b/>
          <w:bCs/>
        </w:rPr>
        <w:t>Copilot Studio:</w:t>
      </w:r>
      <w:r w:rsidRPr="00E641CC">
        <w:t xml:space="preserve"> Experience building, configuring, and extending Copilot agents for internal user support.</w:t>
      </w:r>
    </w:p>
    <w:p w14:paraId="22BA85C7" w14:textId="77777777" w:rsidR="00F14DBB" w:rsidRPr="00E641CC" w:rsidRDefault="00F14DBB" w:rsidP="00F14DBB">
      <w:pPr>
        <w:numPr>
          <w:ilvl w:val="0"/>
          <w:numId w:val="3"/>
        </w:numPr>
        <w:tabs>
          <w:tab w:val="num" w:pos="720"/>
          <w:tab w:val="center" w:pos="4513"/>
        </w:tabs>
      </w:pPr>
      <w:r w:rsidRPr="00E641CC">
        <w:rPr>
          <w:b/>
          <w:bCs/>
        </w:rPr>
        <w:t>Generative AI Integration:</w:t>
      </w:r>
      <w:r w:rsidRPr="00E641CC">
        <w:t xml:space="preserve"> Understanding of AI Prompts, AI Builder, and the secure implementation of LLM capabilities.</w:t>
      </w:r>
    </w:p>
    <w:p w14:paraId="55962D06" w14:textId="1D376289" w:rsidR="00F14DBB" w:rsidRDefault="00F14DBB" w:rsidP="00F14DBB">
      <w:pPr>
        <w:numPr>
          <w:ilvl w:val="0"/>
          <w:numId w:val="3"/>
        </w:numPr>
        <w:tabs>
          <w:tab w:val="num" w:pos="720"/>
          <w:tab w:val="center" w:pos="4513"/>
        </w:tabs>
      </w:pPr>
      <w:r w:rsidRPr="00E641CC">
        <w:rPr>
          <w:b/>
          <w:bCs/>
        </w:rPr>
        <w:t>Workflow Automation:</w:t>
      </w:r>
      <w:r w:rsidRPr="00E641CC">
        <w:t xml:space="preserve"> Advanced Power Automate skills to automate operational tasks, user onboarding, and request fulfilment.</w:t>
      </w:r>
    </w:p>
    <w:p w14:paraId="532F3481" w14:textId="77777777" w:rsidR="00AF2DFD" w:rsidRPr="00AF2DFD" w:rsidRDefault="00AF2DFD" w:rsidP="00AF2DFD">
      <w:pPr>
        <w:pStyle w:val="Heading3"/>
      </w:pPr>
      <w:r w:rsidRPr="00AF2DFD">
        <w:t>Soft Skills &amp; Leadership</w:t>
      </w:r>
    </w:p>
    <w:p w14:paraId="54FE0D15" w14:textId="77777777" w:rsidR="00AF2DFD" w:rsidRPr="00AF2DFD" w:rsidRDefault="00AF2DFD" w:rsidP="00AF2DFD">
      <w:pPr>
        <w:numPr>
          <w:ilvl w:val="0"/>
          <w:numId w:val="7"/>
        </w:numPr>
        <w:tabs>
          <w:tab w:val="num" w:pos="720"/>
          <w:tab w:val="center" w:pos="4513"/>
        </w:tabs>
      </w:pPr>
      <w:r w:rsidRPr="00AF2DFD">
        <w:rPr>
          <w:b/>
          <w:bCs/>
        </w:rPr>
        <w:t>Technical Translation:</w:t>
      </w:r>
      <w:r w:rsidRPr="00AF2DFD">
        <w:t xml:space="preserve"> Ability to explain complex technical fixes to non-technical end-users clearly.</w:t>
      </w:r>
    </w:p>
    <w:p w14:paraId="3148BEC3" w14:textId="3D3E6B82" w:rsidR="00AF2DFD" w:rsidRPr="00AF2DFD" w:rsidRDefault="00AF2DFD" w:rsidP="00AF2DFD">
      <w:pPr>
        <w:numPr>
          <w:ilvl w:val="0"/>
          <w:numId w:val="7"/>
        </w:numPr>
        <w:tabs>
          <w:tab w:val="num" w:pos="720"/>
          <w:tab w:val="center" w:pos="4513"/>
        </w:tabs>
      </w:pPr>
      <w:r w:rsidRPr="00AF2DFD">
        <w:rPr>
          <w:b/>
          <w:bCs/>
        </w:rPr>
        <w:t>Stakeholder Management:</w:t>
      </w:r>
      <w:r w:rsidRPr="00AF2DFD">
        <w:t xml:space="preserve"> Experience collaborating with corporate IT teams to align platform governance.</w:t>
      </w:r>
    </w:p>
    <w:p w14:paraId="2B5A4EAA" w14:textId="18CAA4CC" w:rsidR="008A6951" w:rsidRDefault="00AF2DFD" w:rsidP="008A6951">
      <w:pPr>
        <w:numPr>
          <w:ilvl w:val="0"/>
          <w:numId w:val="7"/>
        </w:numPr>
        <w:tabs>
          <w:tab w:val="num" w:pos="720"/>
          <w:tab w:val="center" w:pos="4513"/>
        </w:tabs>
      </w:pPr>
      <w:r w:rsidRPr="00AF2DFD">
        <w:rPr>
          <w:b/>
          <w:bCs/>
        </w:rPr>
        <w:t>Documentation:</w:t>
      </w:r>
      <w:r w:rsidRPr="00AF2DFD">
        <w:t xml:space="preserve"> Skill in writing clear standard operating procedures (SOPs), knowledge-based articles, and user guides.</w:t>
      </w:r>
    </w:p>
    <w:p w14:paraId="5ADF5AA7" w14:textId="41BA24C9" w:rsidR="00FA4B83" w:rsidRDefault="00FA4B83" w:rsidP="00FA4B83">
      <w:pPr>
        <w:pStyle w:val="Heading3"/>
      </w:pPr>
      <w:r>
        <w:t>Certification</w:t>
      </w:r>
    </w:p>
    <w:p w14:paraId="2ACEE6B1" w14:textId="72C26689" w:rsidR="000767AF" w:rsidRDefault="009F5156" w:rsidP="00EB2458">
      <w:r w:rsidRPr="009F5156">
        <w:t>Deeply well-versed in the PL-400 (Power Platform Developer) domain, focusing on the practical application of code-first extensions and environment governance.</w:t>
      </w:r>
    </w:p>
    <w:p w14:paraId="67BEC3B1" w14:textId="77777777" w:rsidR="00AF2DFD" w:rsidRPr="009160DD" w:rsidRDefault="00AF2DFD" w:rsidP="00AF2DFD">
      <w:pPr>
        <w:tabs>
          <w:tab w:val="center" w:pos="4513"/>
        </w:tabs>
      </w:pPr>
    </w:p>
    <w:p w14:paraId="29B47B8B" w14:textId="77777777" w:rsidR="009160DD" w:rsidRPr="00E641CC" w:rsidRDefault="009160DD" w:rsidP="009160DD">
      <w:pPr>
        <w:tabs>
          <w:tab w:val="center" w:pos="4513"/>
        </w:tabs>
      </w:pPr>
    </w:p>
    <w:p w14:paraId="42BA7259" w14:textId="3A523862" w:rsidR="009C78C9" w:rsidRPr="00742E96" w:rsidRDefault="009C78C9" w:rsidP="00E641CC">
      <w:pPr>
        <w:tabs>
          <w:tab w:val="center" w:pos="4513"/>
        </w:tabs>
      </w:pPr>
    </w:p>
    <w:sectPr w:rsidR="009C78C9" w:rsidRPr="00742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39A"/>
    <w:multiLevelType w:val="hybridMultilevel"/>
    <w:tmpl w:val="28CA3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B7C"/>
    <w:multiLevelType w:val="multilevel"/>
    <w:tmpl w:val="84CAB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D24DD"/>
    <w:multiLevelType w:val="hybridMultilevel"/>
    <w:tmpl w:val="DC484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A05F9"/>
    <w:multiLevelType w:val="multilevel"/>
    <w:tmpl w:val="8BAA8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45349"/>
    <w:multiLevelType w:val="hybridMultilevel"/>
    <w:tmpl w:val="DF2C2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7546C"/>
    <w:multiLevelType w:val="hybridMultilevel"/>
    <w:tmpl w:val="D806E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D556E"/>
    <w:multiLevelType w:val="multilevel"/>
    <w:tmpl w:val="5AECA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87359025">
    <w:abstractNumId w:val="2"/>
  </w:num>
  <w:num w:numId="2" w16cid:durableId="770012565">
    <w:abstractNumId w:val="5"/>
  </w:num>
  <w:num w:numId="3" w16cid:durableId="160198680">
    <w:abstractNumId w:val="3"/>
  </w:num>
  <w:num w:numId="4" w16cid:durableId="1947691915">
    <w:abstractNumId w:val="0"/>
  </w:num>
  <w:num w:numId="5" w16cid:durableId="37432890">
    <w:abstractNumId w:val="4"/>
  </w:num>
  <w:num w:numId="6" w16cid:durableId="1796212958">
    <w:abstractNumId w:val="1"/>
  </w:num>
  <w:num w:numId="7" w16cid:durableId="386875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96"/>
    <w:rsid w:val="00002E63"/>
    <w:rsid w:val="00017257"/>
    <w:rsid w:val="000767AF"/>
    <w:rsid w:val="00240B3A"/>
    <w:rsid w:val="00376491"/>
    <w:rsid w:val="005016CC"/>
    <w:rsid w:val="005A3D93"/>
    <w:rsid w:val="005C1EC1"/>
    <w:rsid w:val="005C4973"/>
    <w:rsid w:val="00626DD0"/>
    <w:rsid w:val="00634C55"/>
    <w:rsid w:val="00646BEA"/>
    <w:rsid w:val="006E361C"/>
    <w:rsid w:val="00742E96"/>
    <w:rsid w:val="007B7530"/>
    <w:rsid w:val="008A6951"/>
    <w:rsid w:val="008E4A5A"/>
    <w:rsid w:val="009160DD"/>
    <w:rsid w:val="00995AFD"/>
    <w:rsid w:val="009C78C9"/>
    <w:rsid w:val="009F5156"/>
    <w:rsid w:val="00AF2DFD"/>
    <w:rsid w:val="00B1276B"/>
    <w:rsid w:val="00B761DA"/>
    <w:rsid w:val="00C1074F"/>
    <w:rsid w:val="00C17449"/>
    <w:rsid w:val="00D11D00"/>
    <w:rsid w:val="00D45966"/>
    <w:rsid w:val="00D73381"/>
    <w:rsid w:val="00D76029"/>
    <w:rsid w:val="00E52AF4"/>
    <w:rsid w:val="00E62C60"/>
    <w:rsid w:val="00E641CC"/>
    <w:rsid w:val="00EB2458"/>
    <w:rsid w:val="00F14DBB"/>
    <w:rsid w:val="00FA4B83"/>
    <w:rsid w:val="07DF440E"/>
    <w:rsid w:val="11620E4F"/>
    <w:rsid w:val="124FDFC8"/>
    <w:rsid w:val="1CAAE7B6"/>
    <w:rsid w:val="1DE8CCFC"/>
    <w:rsid w:val="385574FF"/>
    <w:rsid w:val="3E3C6D74"/>
    <w:rsid w:val="5203215A"/>
    <w:rsid w:val="6873CEDE"/>
    <w:rsid w:val="7273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ECE1"/>
  <w15:chartTrackingRefBased/>
  <w15:docId w15:val="{231F26CF-1434-46DF-887C-48D5D70E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42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9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42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E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4d755e-ad32-4fd1-9937-ecdb21254c0c}" enabled="1" method="Standar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Amador</dc:creator>
  <cp:keywords/>
  <dc:description/>
  <cp:lastModifiedBy>Michael Davidson</cp:lastModifiedBy>
  <cp:revision>3</cp:revision>
  <dcterms:created xsi:type="dcterms:W3CDTF">2026-06-18T09:17:00Z</dcterms:created>
  <dcterms:modified xsi:type="dcterms:W3CDTF">2026-06-23T07:10:00Z</dcterms:modified>
</cp:coreProperties>
</file>